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5" w:rsidRPr="00622A55" w:rsidRDefault="00622A55" w:rsidP="00622A55">
      <w:pPr>
        <w:tabs>
          <w:tab w:val="left" w:pos="14656"/>
        </w:tabs>
        <w:jc w:val="center"/>
        <w:rPr>
          <w:szCs w:val="24"/>
          <w:lang w:eastAsia="lt-LT"/>
        </w:rPr>
      </w:pPr>
      <w:r w:rsidRPr="00622A55">
        <w:rPr>
          <w:b/>
          <w:szCs w:val="24"/>
          <w:lang w:eastAsia="lt-LT"/>
        </w:rPr>
        <w:t>JONAVOS R. KULVOS ABRAOMO KULVIEČIO MOKYKLA</w:t>
      </w:r>
    </w:p>
    <w:p w:rsidR="00622A55" w:rsidRPr="00BA59A0" w:rsidRDefault="00622A55" w:rsidP="00622A55">
      <w:pPr>
        <w:tabs>
          <w:tab w:val="left" w:pos="14656"/>
        </w:tabs>
        <w:jc w:val="center"/>
        <w:rPr>
          <w:i/>
          <w:szCs w:val="24"/>
          <w:lang w:eastAsia="lt-LT"/>
        </w:rPr>
      </w:pPr>
    </w:p>
    <w:p w:rsidR="00622A55" w:rsidRPr="00622A55" w:rsidRDefault="00622A55" w:rsidP="00622A55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622A55">
        <w:rPr>
          <w:b/>
          <w:szCs w:val="24"/>
          <w:lang w:eastAsia="lt-LT"/>
        </w:rPr>
        <w:t>DIREKTORĖS RENATOS ŠPOKIENĖS</w:t>
      </w:r>
    </w:p>
    <w:p w:rsidR="00622A55" w:rsidRPr="00BA59A0" w:rsidRDefault="00622A55" w:rsidP="00622A55">
      <w:pPr>
        <w:rPr>
          <w:szCs w:val="24"/>
          <w:lang w:eastAsia="lt-LT"/>
        </w:rPr>
      </w:pPr>
    </w:p>
    <w:p w:rsidR="00622A55" w:rsidRPr="00D91B7D" w:rsidRDefault="00622A55" w:rsidP="00622A55">
      <w:pPr>
        <w:tabs>
          <w:tab w:val="left" w:pos="284"/>
        </w:tabs>
        <w:jc w:val="center"/>
        <w:rPr>
          <w:b/>
          <w:sz w:val="28"/>
          <w:szCs w:val="28"/>
          <w:lang w:eastAsia="lt-LT"/>
        </w:rPr>
      </w:pPr>
      <w:r w:rsidRPr="00BA59A0">
        <w:rPr>
          <w:b/>
          <w:sz w:val="28"/>
          <w:szCs w:val="28"/>
          <w:lang w:eastAsia="lt-LT"/>
        </w:rPr>
        <w:t>Einamųjų (2018) metų užduotys</w:t>
      </w:r>
    </w:p>
    <w:p w:rsidR="00622A55" w:rsidRPr="00BA59A0" w:rsidRDefault="00622A55" w:rsidP="00622A55">
      <w:pPr>
        <w:rPr>
          <w:szCs w:val="24"/>
          <w:lang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122"/>
        <w:gridCol w:w="3291"/>
      </w:tblGrid>
      <w:tr w:rsidR="00622A55" w:rsidRPr="00BA59A0" w:rsidTr="00C118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55" w:rsidRPr="00BA59A0" w:rsidRDefault="00622A55" w:rsidP="00C1186D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BA59A0">
              <w:rPr>
                <w:szCs w:val="24"/>
                <w:lang w:eastAsia="lt-LT"/>
              </w:rPr>
              <w:t>Užduotys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55" w:rsidRPr="00BA59A0" w:rsidRDefault="00622A55" w:rsidP="00C1186D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BA59A0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55" w:rsidRPr="00BA59A0" w:rsidRDefault="00622A55" w:rsidP="00C1186D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BA59A0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622A55" w:rsidRPr="00BA59A0" w:rsidTr="00C118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Pr="00ED7156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 w:rsidRPr="00ED7156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 xml:space="preserve"> Tobulinti mokinių individualios pažangos stebėjimo ir fiksavimo sistemą.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Pr="00BA59A0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Bus tobulinama mokinių individualios pažangos stebėjimo ir fiksavimo sistema. Visuose lygmenyse analizuojami mokinių mokymosi pokyčiai, gauti rezultatai  tikslingai panaudojami mokinių pasiekimų gerinimui.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Patobulintas mokinių individualios pažangos  stebėjimo, fiksavimo, analizavimo ir pagalbos mokiniui teikimo tvarkos aprašas, numatytos administracijos, klasės vadovų, mokytojų, mokinių, tėvų (globėjų, rūpintojų) funkcijos (2018 m. III ketvirtis).</w:t>
            </w:r>
          </w:p>
          <w:p w:rsidR="00622A55" w:rsidRPr="00BA59A0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Vykdoma mokymosi pokyčių lyginamoji analizė, numatytos priemonės mokinių mokymosi pasiekimams gerinti (nuolat).</w:t>
            </w:r>
          </w:p>
        </w:tc>
      </w:tr>
      <w:tr w:rsidR="00622A55" w:rsidRPr="00BA59A0" w:rsidTr="00C118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Pr="00591B58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Pr="00591B58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Siekiant ugdymo kokybės ir veiksmingumo, vertinti pedagogų veiklą</w:t>
            </w:r>
          </w:p>
          <w:p w:rsidR="00622A55" w:rsidRPr="00BA59A0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Pr="00BA59A0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Pedagogų veikla bus vertinama pagal nustatytus kriterijus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Pr="00BA59A0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Įvertinti visi mokyklos pedagogai  (2018 m. II ketvirtis). Užtikrinta ugdymo kokybė.</w:t>
            </w:r>
          </w:p>
        </w:tc>
      </w:tr>
      <w:tr w:rsidR="00622A55" w:rsidRPr="00BA59A0" w:rsidTr="00C118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 w:rsidRPr="00BA59A0"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 xml:space="preserve"> Užtikrinti saugią, sveiką, modernią ugdymosi aplinką</w:t>
            </w:r>
          </w:p>
          <w:p w:rsidR="00622A55" w:rsidRPr="00BA59A0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Pr="00BA59A0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Atnaujintos mokyklos vidaus patalpos pagal higienos normos reikalavimus. Sudarytos sąlygos mokiniams ugdytis saugioje, estetiškoje aplinkoje.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Pr="00BA59A0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Atliktas mokyklos vidaus patalpų remontas (2018 m. II – III </w:t>
            </w:r>
            <w:proofErr w:type="spellStart"/>
            <w:r>
              <w:rPr>
                <w:szCs w:val="24"/>
                <w:lang w:eastAsia="lt-LT"/>
              </w:rPr>
              <w:t>ketv</w:t>
            </w:r>
            <w:proofErr w:type="spellEnd"/>
            <w:r>
              <w:rPr>
                <w:szCs w:val="24"/>
                <w:lang w:eastAsia="lt-LT"/>
              </w:rPr>
              <w:t>.)</w:t>
            </w:r>
          </w:p>
        </w:tc>
      </w:tr>
      <w:tr w:rsidR="00622A55" w:rsidRPr="00BA59A0" w:rsidTr="00C1186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 w:rsidRPr="00BA59A0"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 xml:space="preserve"> Įgyvendinti mokytojų etatinio darbo apmokėjimo sistemą</w:t>
            </w:r>
          </w:p>
          <w:p w:rsidR="00622A55" w:rsidRPr="00BA59A0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Pr="00BA59A0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 mokytojo etatinio darbo apmokėjimo sistema.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Pr="00BA59A0" w:rsidRDefault="00622A55" w:rsidP="00C1186D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Paskirstytas mokytojų darbo krūvis, atnaujinti mokytojų pareigybių aprašymai, papildytos  darbo sutartys (2018 m. III ketvirtis).</w:t>
            </w:r>
          </w:p>
        </w:tc>
      </w:tr>
    </w:tbl>
    <w:p w:rsidR="00622A55" w:rsidRDefault="00622A55" w:rsidP="00622A55">
      <w:pPr>
        <w:rPr>
          <w:szCs w:val="24"/>
        </w:rPr>
      </w:pPr>
    </w:p>
    <w:p w:rsidR="00622A55" w:rsidRPr="00AD3423" w:rsidRDefault="00622A55" w:rsidP="00622A55">
      <w:pPr>
        <w:tabs>
          <w:tab w:val="left" w:pos="284"/>
        </w:tabs>
        <w:jc w:val="both"/>
        <w:rPr>
          <w:b/>
          <w:szCs w:val="24"/>
          <w:lang w:eastAsia="lt-LT"/>
        </w:rPr>
      </w:pPr>
      <w:r w:rsidRPr="008F5714">
        <w:rPr>
          <w:b/>
          <w:szCs w:val="24"/>
          <w:lang w:eastAsia="lt-LT"/>
        </w:rPr>
        <w:t>Rizika, kuriai esant nustatytos užduotys gali būti neįvykdytos(aplinkybės, kurios gali turėti neigiamos įtakos šioms užduotims įvykdyti)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22A55" w:rsidRPr="008F5714" w:rsidTr="00C1186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5" w:rsidRPr="00ED7156" w:rsidRDefault="00622A55" w:rsidP="00C1186D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 w:rsidRPr="00ED7156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 xml:space="preserve"> Ilgalaikis nedarbingumas.</w:t>
            </w:r>
          </w:p>
        </w:tc>
      </w:tr>
      <w:tr w:rsidR="00622A55" w:rsidRPr="008F5714" w:rsidTr="00C1186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5" w:rsidRPr="008F5714" w:rsidRDefault="00622A55" w:rsidP="00C1186D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 w:rsidRPr="008F5714"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 xml:space="preserve"> Teisės aktų pasikeitimas.</w:t>
            </w:r>
          </w:p>
        </w:tc>
      </w:tr>
      <w:tr w:rsidR="00622A55" w:rsidRPr="008F5714" w:rsidTr="00C1186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5" w:rsidRPr="008F5714" w:rsidRDefault="00622A55" w:rsidP="00C1186D">
            <w:pPr>
              <w:spacing w:line="254" w:lineRule="auto"/>
              <w:jc w:val="both"/>
              <w:rPr>
                <w:szCs w:val="24"/>
                <w:lang w:eastAsia="lt-LT"/>
              </w:rPr>
            </w:pPr>
            <w:r w:rsidRPr="008F5714"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 xml:space="preserve"> Darbuotojų kaita.</w:t>
            </w:r>
          </w:p>
        </w:tc>
      </w:tr>
    </w:tbl>
    <w:p w:rsidR="00622A55" w:rsidRDefault="00622A55" w:rsidP="00622A55">
      <w:pPr>
        <w:rPr>
          <w:szCs w:val="24"/>
        </w:rPr>
      </w:pPr>
    </w:p>
    <w:p w:rsidR="0050767D" w:rsidRDefault="00622A55" w:rsidP="00622A55">
      <w:pPr>
        <w:jc w:val="center"/>
      </w:pPr>
      <w:r>
        <w:t>_______________________________</w:t>
      </w:r>
      <w:bookmarkStart w:id="0" w:name="_GoBack"/>
      <w:bookmarkEnd w:id="0"/>
    </w:p>
    <w:sectPr w:rsidR="0050767D" w:rsidSect="000D53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22A55"/>
    <w:rsid w:val="000D531A"/>
    <w:rsid w:val="0034464E"/>
    <w:rsid w:val="0050767D"/>
    <w:rsid w:val="0062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2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2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2018-05-21T20:05:00Z</dcterms:created>
  <dcterms:modified xsi:type="dcterms:W3CDTF">2018-05-21T20:05:00Z</dcterms:modified>
</cp:coreProperties>
</file>