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89" w:rsidRPr="00223C89" w:rsidRDefault="00223C89" w:rsidP="00223C89">
      <w:pPr>
        <w:tabs>
          <w:tab w:val="left" w:pos="5670"/>
        </w:tabs>
        <w:ind w:firstLine="4320"/>
        <w:outlineLvl w:val="0"/>
        <w:rPr>
          <w:noProof/>
          <w:lang w:val="lt-LT"/>
        </w:rPr>
      </w:pPr>
      <w:r w:rsidRPr="00223C89">
        <w:rPr>
          <w:noProof/>
          <w:lang w:val="lt-LT"/>
        </w:rPr>
        <w:tab/>
        <w:t>PATVIRTINTA</w:t>
      </w:r>
    </w:p>
    <w:p w:rsidR="009132CF" w:rsidRDefault="00223C89" w:rsidP="00223C89">
      <w:pPr>
        <w:tabs>
          <w:tab w:val="left" w:pos="5670"/>
        </w:tabs>
        <w:rPr>
          <w:noProof/>
          <w:lang w:val="lt-LT"/>
        </w:rPr>
      </w:pPr>
      <w:r w:rsidRPr="00223C89">
        <w:rPr>
          <w:noProof/>
          <w:lang w:val="lt-LT"/>
        </w:rPr>
        <w:tab/>
        <w:t xml:space="preserve">Kulvos A. Kulviečio </w:t>
      </w:r>
      <w:r w:rsidR="009132CF">
        <w:rPr>
          <w:noProof/>
          <w:lang w:val="lt-LT"/>
        </w:rPr>
        <w:t>m</w:t>
      </w:r>
      <w:r w:rsidRPr="00223C89">
        <w:rPr>
          <w:noProof/>
          <w:lang w:val="lt-LT"/>
        </w:rPr>
        <w:t xml:space="preserve">okyklos </w:t>
      </w:r>
    </w:p>
    <w:p w:rsidR="00223C89" w:rsidRPr="00223C89" w:rsidRDefault="009132CF" w:rsidP="00223C89">
      <w:pPr>
        <w:tabs>
          <w:tab w:val="left" w:pos="5670"/>
        </w:tabs>
        <w:rPr>
          <w:noProof/>
          <w:lang w:val="lt-LT"/>
        </w:rPr>
      </w:pPr>
      <w:r>
        <w:rPr>
          <w:noProof/>
          <w:lang w:val="lt-LT"/>
        </w:rPr>
        <w:t xml:space="preserve">                                                                                             </w:t>
      </w:r>
      <w:r w:rsidR="006339BC">
        <w:rPr>
          <w:noProof/>
          <w:lang w:val="lt-LT"/>
        </w:rPr>
        <w:t xml:space="preserve"> direktoriaus 2018 m. lapkričio</w:t>
      </w:r>
      <w:r>
        <w:rPr>
          <w:noProof/>
          <w:lang w:val="lt-LT"/>
        </w:rPr>
        <w:t xml:space="preserve"> </w:t>
      </w:r>
      <w:r w:rsidR="006339BC">
        <w:rPr>
          <w:noProof/>
          <w:lang w:val="lt-LT"/>
        </w:rPr>
        <w:t>9</w:t>
      </w:r>
      <w:r>
        <w:rPr>
          <w:noProof/>
          <w:lang w:val="lt-LT"/>
        </w:rPr>
        <w:t xml:space="preserve"> </w:t>
      </w:r>
      <w:r w:rsidR="00223C89" w:rsidRPr="00223C89">
        <w:rPr>
          <w:noProof/>
          <w:lang w:val="lt-LT"/>
        </w:rPr>
        <w:t>d.</w:t>
      </w:r>
    </w:p>
    <w:p w:rsidR="00223C89" w:rsidRPr="00223C89" w:rsidRDefault="009132CF" w:rsidP="00223C89">
      <w:pPr>
        <w:tabs>
          <w:tab w:val="left" w:pos="5670"/>
        </w:tabs>
        <w:rPr>
          <w:noProof/>
          <w:lang w:val="lt-LT"/>
        </w:rPr>
      </w:pPr>
      <w:r>
        <w:rPr>
          <w:noProof/>
          <w:lang w:val="lt-LT"/>
        </w:rPr>
        <w:tab/>
        <w:t>įsakymu Nr. V-</w:t>
      </w:r>
      <w:r w:rsidR="00900B83">
        <w:rPr>
          <w:noProof/>
          <w:lang w:val="lt-LT"/>
        </w:rPr>
        <w:t xml:space="preserve"> 210</w:t>
      </w:r>
      <w:bookmarkStart w:id="0" w:name="_GoBack"/>
      <w:bookmarkEnd w:id="0"/>
    </w:p>
    <w:p w:rsidR="001A2C92" w:rsidRPr="00223C89" w:rsidRDefault="001A2C92" w:rsidP="00223C89">
      <w:pPr>
        <w:jc w:val="both"/>
        <w:rPr>
          <w:lang w:val="lt-LT"/>
        </w:rPr>
      </w:pPr>
    </w:p>
    <w:p w:rsidR="009132CF" w:rsidRDefault="009132CF" w:rsidP="009132CF">
      <w:pPr>
        <w:jc w:val="center"/>
        <w:rPr>
          <w:b/>
          <w:lang w:val="lt-LT"/>
        </w:rPr>
      </w:pPr>
      <w:r w:rsidRPr="009132CF">
        <w:rPr>
          <w:b/>
          <w:lang w:val="lt-LT"/>
        </w:rPr>
        <w:t>JONAVOS R. KULVOS ABRAOMO KULVIEČIO MOKYKLOS</w:t>
      </w:r>
      <w:r>
        <w:rPr>
          <w:b/>
          <w:lang w:val="lt-LT"/>
        </w:rPr>
        <w:t xml:space="preserve"> </w:t>
      </w:r>
    </w:p>
    <w:p w:rsidR="00223C89" w:rsidRPr="009132CF" w:rsidRDefault="009132CF" w:rsidP="009132CF">
      <w:pPr>
        <w:jc w:val="center"/>
        <w:rPr>
          <w:b/>
          <w:lang w:val="lt-LT"/>
        </w:rPr>
      </w:pPr>
      <w:r>
        <w:rPr>
          <w:b/>
          <w:lang w:val="lt-LT"/>
        </w:rPr>
        <w:t>PEDAGOGŲ ETIKOS  KODEKSA</w:t>
      </w:r>
      <w:r w:rsidR="00223C89" w:rsidRPr="009132CF">
        <w:rPr>
          <w:b/>
          <w:lang w:val="lt-LT"/>
        </w:rPr>
        <w:t>S</w:t>
      </w:r>
    </w:p>
    <w:p w:rsidR="00223C89" w:rsidRDefault="00223C89" w:rsidP="00223C89">
      <w:pPr>
        <w:jc w:val="center"/>
        <w:rPr>
          <w:b/>
          <w:sz w:val="28"/>
          <w:szCs w:val="28"/>
          <w:lang w:val="lt-LT"/>
        </w:rPr>
      </w:pPr>
    </w:p>
    <w:p w:rsidR="00223C89" w:rsidRDefault="00223C89" w:rsidP="00223C89">
      <w:pPr>
        <w:jc w:val="center"/>
        <w:rPr>
          <w:b/>
          <w:sz w:val="28"/>
          <w:szCs w:val="28"/>
          <w:lang w:val="lt-LT"/>
        </w:rPr>
      </w:pPr>
    </w:p>
    <w:p w:rsidR="00223C89" w:rsidRPr="00223C89" w:rsidRDefault="00223C89" w:rsidP="00223C89">
      <w:pPr>
        <w:pStyle w:val="Sraopastraipa"/>
        <w:numPr>
          <w:ilvl w:val="0"/>
          <w:numId w:val="1"/>
        </w:numPr>
        <w:jc w:val="center"/>
        <w:rPr>
          <w:lang w:val="lt-LT"/>
        </w:rPr>
      </w:pPr>
      <w:r>
        <w:rPr>
          <w:b/>
          <w:lang w:val="lt-LT"/>
        </w:rPr>
        <w:t>BENDROSIOS NUOSTATOS</w:t>
      </w:r>
    </w:p>
    <w:p w:rsidR="00223C89" w:rsidRPr="00EB457B" w:rsidRDefault="00223C89" w:rsidP="00223C89">
      <w:pPr>
        <w:pStyle w:val="Sraopastraipa"/>
        <w:numPr>
          <w:ilvl w:val="0"/>
          <w:numId w:val="2"/>
        </w:numPr>
        <w:jc w:val="both"/>
        <w:rPr>
          <w:lang w:val="lt-LT"/>
        </w:rPr>
      </w:pPr>
      <w:r w:rsidRPr="00EB457B">
        <w:rPr>
          <w:lang w:val="lt-LT"/>
        </w:rPr>
        <w:t>Jonavos r. Kulvos Abraomo Kulviečio mokyklos (toliau – mokyklos) darbuotojų etikos kodeksas (toliau – Etikos kodeksas) įtvirtina mokyklos pedagogų, administracijos, kitų darbuotojų veiklos principus, kurių tiesiogiai nenustato Lietuvos Respublikos teisės a</w:t>
      </w:r>
      <w:r w:rsidR="00C939D5">
        <w:rPr>
          <w:lang w:val="lt-LT"/>
        </w:rPr>
        <w:t>ktai, darbo sutartys ir mokyklos</w:t>
      </w:r>
      <w:r w:rsidRPr="00EB457B">
        <w:rPr>
          <w:lang w:val="lt-LT"/>
        </w:rPr>
        <w:t xml:space="preserve"> vidaus tvarkos dokumentai, taip pat apibrėžia šių principų pažeidimų nagrinėjimo tvarką. </w:t>
      </w:r>
    </w:p>
    <w:p w:rsidR="00223C89" w:rsidRPr="00EB457B" w:rsidRDefault="00EB457B" w:rsidP="00EB457B">
      <w:pPr>
        <w:pStyle w:val="Sraopastraipa"/>
        <w:numPr>
          <w:ilvl w:val="1"/>
          <w:numId w:val="2"/>
        </w:numPr>
        <w:jc w:val="both"/>
        <w:rPr>
          <w:lang w:val="lt-LT"/>
        </w:rPr>
      </w:pPr>
      <w:r w:rsidRPr="00EB457B">
        <w:rPr>
          <w:lang w:val="lt-LT"/>
        </w:rPr>
        <w:t>Etikos kodeksas siejamas su mokyklos nuostatais, darbuotojų pareiginiais nuostatais, Vidaus darbo tvarkos taisyklėmis, LR Pedagogų etikos kodeksu, patvirtintu Švietimo ir mokslo ministrės 2018 m. birželio 12 d. įsakymu Nr. V-561, Bendruoju asmens duomenų apsaugos įstatymu ir reglamentu, įsigaliojusiu 2018 m. gegužės 25 d., LR Lygių galimybių įstatymo 2017 m. liepos 25 d. nauja redakcija, kitais teisės aktais.</w:t>
      </w:r>
    </w:p>
    <w:p w:rsidR="00EB457B" w:rsidRPr="00EB457B" w:rsidRDefault="00EB457B" w:rsidP="00EB457B">
      <w:pPr>
        <w:pStyle w:val="Sraopastraipa"/>
        <w:numPr>
          <w:ilvl w:val="1"/>
          <w:numId w:val="2"/>
        </w:numPr>
        <w:jc w:val="both"/>
        <w:rPr>
          <w:lang w:val="lt-LT"/>
        </w:rPr>
      </w:pPr>
      <w:r w:rsidRPr="00EB457B">
        <w:rPr>
          <w:lang w:val="lt-LT"/>
        </w:rPr>
        <w:t>Etikos kodekso paskirtis – telkti mokyklos darbuotojus pripažinti ir įtvirtinti svarbiausius darbinės veiklos vertybinius principus: teisingumą, sąžiningumą, pagarbą žmogui ir jo privačiam gyvenimui, socialinę lygybę, toleranciją, profesinę bei pilietinę atsakomybę, tiesos siekimą; kurti mokykloje demokratišką, saugią aplinką, skatinančią pasitikėjimą, kūrybingumą, profesinės kompetencijos tobulinimą bei dvasingumą; įvardyti etikos požiūriu vengtiną elgesį; teikti konfliktinių situacijų, susijusių su etikos principų nesilaikymu, vertinimo ir sprendimo rekomendacijas.</w:t>
      </w:r>
    </w:p>
    <w:p w:rsidR="00EB457B" w:rsidRPr="00EB457B" w:rsidRDefault="00EB457B" w:rsidP="00EB457B">
      <w:pPr>
        <w:jc w:val="both"/>
        <w:rPr>
          <w:b/>
          <w:lang w:val="lt-LT"/>
        </w:rPr>
      </w:pPr>
    </w:p>
    <w:p w:rsidR="00EB457B" w:rsidRPr="00EB457B" w:rsidRDefault="00EB457B" w:rsidP="00EB457B">
      <w:pPr>
        <w:pStyle w:val="Sraopastraipa"/>
        <w:numPr>
          <w:ilvl w:val="0"/>
          <w:numId w:val="1"/>
        </w:numPr>
        <w:jc w:val="center"/>
        <w:rPr>
          <w:b/>
          <w:lang w:val="lt-LT"/>
        </w:rPr>
      </w:pPr>
      <w:r w:rsidRPr="00EB457B">
        <w:rPr>
          <w:b/>
          <w:lang w:val="lt-LT"/>
        </w:rPr>
        <w:t>PAGRINDINĖS SĄVOKOS</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Etika </w:t>
      </w:r>
      <w:r w:rsidRPr="00EB457B">
        <w:rPr>
          <w:rFonts w:eastAsia="Calibri"/>
          <w:lang w:val="lt-LT"/>
        </w:rPr>
        <w:t>– tai asmens elgesį ir veiksmus sąlygojantis vertybių taikymas.</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Moralė </w:t>
      </w:r>
      <w:r w:rsidRPr="00EB457B">
        <w:rPr>
          <w:rFonts w:eastAsia="Calibri"/>
          <w:lang w:val="lt-LT"/>
        </w:rPr>
        <w:t>– tai žmonių elgesį reguliuojančios normos ir principai.</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Pedagogų etika </w:t>
      </w:r>
      <w:r w:rsidRPr="00EB457B">
        <w:rPr>
          <w:rFonts w:eastAsia="Calibri"/>
          <w:lang w:val="lt-LT"/>
        </w:rPr>
        <w:t>– dora, pareigingumu, atsakingumu, kūrybingumu, sąžiningumu, teisingumu, žmoniškumu, objektyvumu grindžiam</w:t>
      </w:r>
      <w:r w:rsidR="00C939D5">
        <w:rPr>
          <w:rFonts w:eastAsia="Calibri"/>
          <w:lang w:val="lt-LT"/>
        </w:rPr>
        <w:t>i tarpusavio ir darbo santykiai.</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Etikos normų pažeidimas </w:t>
      </w:r>
      <w:r w:rsidRPr="00EB457B">
        <w:rPr>
          <w:rFonts w:eastAsia="Calibri"/>
          <w:lang w:val="lt-LT"/>
        </w:rPr>
        <w:t>– poelgis, veiksmas, elgesys darbe, visuomenėje, tarpusavio</w:t>
      </w:r>
    </w:p>
    <w:p w:rsidR="00EB457B" w:rsidRPr="00EB457B" w:rsidRDefault="00EB457B" w:rsidP="00EB457B">
      <w:pPr>
        <w:autoSpaceDE w:val="0"/>
        <w:autoSpaceDN w:val="0"/>
        <w:adjustRightInd w:val="0"/>
        <w:ind w:left="709"/>
        <w:jc w:val="both"/>
        <w:rPr>
          <w:rFonts w:eastAsia="Calibri"/>
          <w:lang w:val="lt-LT"/>
        </w:rPr>
      </w:pPr>
      <w:r w:rsidRPr="00EB457B">
        <w:rPr>
          <w:rFonts w:eastAsia="Calibri"/>
          <w:lang w:val="lt-LT"/>
        </w:rPr>
        <w:t>bendravime, sukeliantis prieštaringus bendradarbių vertinimus, pasireiškiančius priimtų PEK dorovinės elgsenos normų nepaisymu, ignoravimu ar pažeidimu, kuris blogina bendruomenės mikroklimatą, trikdo darbinę nuotaiką ir darbo ritmą.</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Etikos problema </w:t>
      </w:r>
      <w:r w:rsidRPr="00EB457B">
        <w:rPr>
          <w:rFonts w:eastAsia="Calibri"/>
          <w:lang w:val="lt-LT"/>
        </w:rPr>
        <w:t>– netinkamai padarytas sprendimas ar atliktas veiksmas, pažeidžiant etikos normas.</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Etiškas sprendimas </w:t>
      </w:r>
      <w:r w:rsidRPr="00EB457B">
        <w:rPr>
          <w:rFonts w:eastAsia="Calibri"/>
          <w:lang w:val="lt-LT"/>
        </w:rPr>
        <w:t>– tai geras, teisingas, visuomenės daugumos puoselėjamoms vertybėms neprieštaraujantis sprendimas.</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Privatus darbuotojo interesas </w:t>
      </w:r>
      <w:r w:rsidRPr="00EB457B">
        <w:rPr>
          <w:rFonts w:eastAsia="Calibri"/>
          <w:lang w:val="lt-LT"/>
        </w:rPr>
        <w:t>– turtinis arba neturtinis darbuotojo suinteresuotumas, galintis turėti įtakos sprendimams atliekant tarnybines pareigas.</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Interesų konfliktas </w:t>
      </w:r>
      <w:r w:rsidRPr="00EB457B">
        <w:rPr>
          <w:rFonts w:eastAsia="Calibri"/>
          <w:lang w:val="lt-LT"/>
        </w:rPr>
        <w:t>– situacija, kai darbuotojas atlikdamas savo pareigas vykdo pavedimus ir dalyvauja sprendimų priėmime bei priima sprendimus susijusius su jo privačiais interesais.</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Viešieji visuomenės (valstybės) interesai </w:t>
      </w:r>
      <w:r w:rsidRPr="00EB457B">
        <w:rPr>
          <w:rFonts w:eastAsia="Calibri"/>
          <w:lang w:val="lt-LT"/>
        </w:rPr>
        <w:t>– visuomenės (valstybės) suinteresuotumas.</w:t>
      </w:r>
    </w:p>
    <w:p w:rsidR="00EB457B" w:rsidRPr="00EB457B" w:rsidRDefault="00EB457B" w:rsidP="00EB457B">
      <w:pPr>
        <w:autoSpaceDE w:val="0"/>
        <w:autoSpaceDN w:val="0"/>
        <w:adjustRightInd w:val="0"/>
        <w:ind w:left="709"/>
        <w:jc w:val="both"/>
        <w:rPr>
          <w:rFonts w:eastAsia="Calibri"/>
          <w:lang w:val="lt-LT"/>
        </w:rPr>
      </w:pPr>
      <w:r w:rsidRPr="00EB457B">
        <w:rPr>
          <w:rFonts w:eastAsia="Calibri"/>
          <w:lang w:val="lt-LT"/>
        </w:rPr>
        <w:t>Visuomenė tikisi, kad darbuotojas į darbą žiūrės kaip į pašaukimą.</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Kompetencija </w:t>
      </w:r>
      <w:r w:rsidRPr="00EB457B">
        <w:rPr>
          <w:rFonts w:eastAsia="Calibri"/>
          <w:lang w:val="lt-LT"/>
        </w:rPr>
        <w:t>– funkcinis gebėjimas adekvačiai atlikti tam tikrą veiklą, turėti jai pakankamai žinių, įgūdžių, energijos.</w:t>
      </w:r>
    </w:p>
    <w:p w:rsidR="00EB457B" w:rsidRPr="00EB457B" w:rsidRDefault="00EB457B" w:rsidP="00EB457B">
      <w:pPr>
        <w:autoSpaceDE w:val="0"/>
        <w:autoSpaceDN w:val="0"/>
        <w:adjustRightInd w:val="0"/>
        <w:ind w:left="709"/>
        <w:jc w:val="both"/>
        <w:rPr>
          <w:rFonts w:eastAsia="Calibri"/>
          <w:lang w:val="lt-LT"/>
        </w:rPr>
      </w:pPr>
      <w:r w:rsidRPr="00EB457B">
        <w:rPr>
          <w:rFonts w:eastAsia="Calibri"/>
          <w:b/>
          <w:bCs/>
          <w:lang w:val="lt-LT"/>
        </w:rPr>
        <w:t xml:space="preserve">Vertybė </w:t>
      </w:r>
      <w:r w:rsidRPr="00EB457B">
        <w:rPr>
          <w:rFonts w:eastAsia="Calibri"/>
          <w:lang w:val="lt-LT"/>
        </w:rPr>
        <w:t>– idėjos ir įsitikinimai formuojantys, skatinantys žmogaus būvį ar elgseną.</w:t>
      </w:r>
    </w:p>
    <w:p w:rsidR="00EB457B" w:rsidRDefault="00EB457B" w:rsidP="00EB457B">
      <w:pPr>
        <w:ind w:left="709"/>
        <w:rPr>
          <w:rFonts w:eastAsia="Calibri"/>
          <w:lang w:val="lt-LT"/>
        </w:rPr>
      </w:pPr>
      <w:r w:rsidRPr="00EB457B">
        <w:rPr>
          <w:rFonts w:eastAsia="Calibri"/>
          <w:b/>
          <w:bCs/>
          <w:lang w:val="lt-LT"/>
        </w:rPr>
        <w:lastRenderedPageBreak/>
        <w:t xml:space="preserve">Tolerancija </w:t>
      </w:r>
      <w:r w:rsidRPr="00EB457B">
        <w:rPr>
          <w:rFonts w:eastAsia="Calibri"/>
          <w:lang w:val="lt-LT"/>
        </w:rPr>
        <w:t>– pakantus gerbimas kitos nuomonės, požiūrių, įsitikinimų, tikėjimo.</w:t>
      </w:r>
    </w:p>
    <w:p w:rsidR="00EB457B" w:rsidRPr="00EB457B" w:rsidRDefault="00EB457B" w:rsidP="00EB457B">
      <w:pPr>
        <w:ind w:left="709"/>
        <w:rPr>
          <w:b/>
          <w:lang w:val="lt-LT"/>
        </w:rPr>
      </w:pPr>
    </w:p>
    <w:p w:rsidR="00EB457B" w:rsidRPr="00EB457B" w:rsidRDefault="00EB457B" w:rsidP="00EB457B">
      <w:pPr>
        <w:pStyle w:val="Sraopastraipa"/>
        <w:numPr>
          <w:ilvl w:val="0"/>
          <w:numId w:val="1"/>
        </w:numPr>
        <w:jc w:val="center"/>
        <w:rPr>
          <w:b/>
          <w:lang w:val="lt-LT"/>
        </w:rPr>
      </w:pPr>
      <w:r w:rsidRPr="00EB457B">
        <w:rPr>
          <w:b/>
        </w:rPr>
        <w:t>MOKYTOJŲ ETIKOS KODEKSO TIKSLAI IR UŽDAVINIAI</w:t>
      </w:r>
    </w:p>
    <w:p w:rsidR="00B44390" w:rsidRDefault="00D563DC" w:rsidP="00B44390">
      <w:pPr>
        <w:pStyle w:val="Antrats"/>
        <w:numPr>
          <w:ilvl w:val="0"/>
          <w:numId w:val="4"/>
        </w:numPr>
        <w:jc w:val="both"/>
        <w:rPr>
          <w:rFonts w:ascii="Times New Roman" w:hAnsi="Times New Roman" w:cs="Times New Roman"/>
          <w:sz w:val="24"/>
          <w:szCs w:val="24"/>
        </w:rPr>
      </w:pPr>
      <w:r w:rsidRPr="00D563DC">
        <w:rPr>
          <w:rFonts w:ascii="Times New Roman" w:hAnsi="Times New Roman" w:cs="Times New Roman"/>
          <w:color w:val="000000"/>
          <w:sz w:val="24"/>
          <w:szCs w:val="24"/>
        </w:rPr>
        <w:t xml:space="preserve">Laikytis Kodekso reikalavimų – asmeninis pedagogo, siekiančio </w:t>
      </w:r>
      <w:r w:rsidRPr="00D563DC">
        <w:rPr>
          <w:rFonts w:ascii="Times New Roman" w:hAnsi="Times New Roman" w:cs="Times New Roman"/>
          <w:sz w:val="24"/>
          <w:szCs w:val="24"/>
        </w:rPr>
        <w:t xml:space="preserve">tinkamai ir kokybiškai atlikti savo pareigas, didinti profesijos prestižą ir pasitikėjimą šalies švietimo sistema, įsipareigojimas </w:t>
      </w:r>
      <w:r w:rsidRPr="00D563DC">
        <w:rPr>
          <w:rFonts w:ascii="Times New Roman" w:hAnsi="Times New Roman" w:cs="Times New Roman"/>
          <w:color w:val="000000"/>
          <w:sz w:val="24"/>
          <w:szCs w:val="24"/>
        </w:rPr>
        <w:t>ir garbės reikalas, o jų pažeidimas užtraukia atsakomybę, numatytą Lietuvos Respublikos švietimo įstatyme ir kituose teisės aktuose, reglamentuojančiuose pedagogų veiklą.</w:t>
      </w:r>
    </w:p>
    <w:p w:rsidR="00B44390" w:rsidRPr="00B44390" w:rsidRDefault="00D563DC" w:rsidP="00B44390">
      <w:pPr>
        <w:pStyle w:val="Antrats"/>
        <w:numPr>
          <w:ilvl w:val="1"/>
          <w:numId w:val="4"/>
        </w:numPr>
        <w:jc w:val="both"/>
        <w:rPr>
          <w:rFonts w:ascii="Times New Roman" w:hAnsi="Times New Roman" w:cs="Times New Roman"/>
          <w:sz w:val="24"/>
          <w:szCs w:val="24"/>
        </w:rPr>
      </w:pPr>
      <w:r w:rsidRPr="00B44390">
        <w:rPr>
          <w:rFonts w:ascii="Times New Roman" w:hAnsi="Times New Roman" w:cs="Times New Roman"/>
          <w:color w:val="000000"/>
          <w:sz w:val="24"/>
          <w:szCs w:val="24"/>
        </w:rPr>
        <w:t xml:space="preserve">Etikos kodekso paskirtis </w:t>
      </w:r>
      <w:r w:rsidRPr="00B44390">
        <w:rPr>
          <w:rFonts w:ascii="Times New Roman" w:eastAsia="Calibri" w:hAnsi="Times New Roman" w:cs="Times New Roman"/>
          <w:sz w:val="24"/>
          <w:szCs w:val="24"/>
        </w:rPr>
        <w:t xml:space="preserve">nubrėžti tolerancijos ribas </w:t>
      </w:r>
      <w:r w:rsidRPr="00B44390">
        <w:rPr>
          <w:rFonts w:eastAsia="Calibri"/>
        </w:rPr>
        <w:t>įstaigos</w:t>
      </w:r>
      <w:r w:rsidRPr="00B44390">
        <w:rPr>
          <w:rFonts w:ascii="Times New Roman" w:eastAsia="Calibri" w:hAnsi="Times New Roman" w:cs="Times New Roman"/>
          <w:sz w:val="24"/>
          <w:szCs w:val="24"/>
        </w:rPr>
        <w:t xml:space="preserve"> narių tarpusavio santykiuose, išryškinti akademinės etikos požiūriu teisingą elgesį.</w:t>
      </w:r>
    </w:p>
    <w:p w:rsidR="00B44390" w:rsidRDefault="00D563DC" w:rsidP="00B44390">
      <w:pPr>
        <w:pStyle w:val="Antrats"/>
        <w:numPr>
          <w:ilvl w:val="1"/>
          <w:numId w:val="4"/>
        </w:numPr>
        <w:jc w:val="both"/>
        <w:rPr>
          <w:rFonts w:ascii="Times New Roman" w:hAnsi="Times New Roman" w:cs="Times New Roman"/>
          <w:sz w:val="24"/>
          <w:szCs w:val="24"/>
        </w:rPr>
      </w:pPr>
      <w:r w:rsidRPr="00B44390">
        <w:rPr>
          <w:rFonts w:ascii="Times New Roman" w:eastAsia="Calibri" w:hAnsi="Times New Roman" w:cs="Times New Roman"/>
          <w:sz w:val="24"/>
          <w:szCs w:val="24"/>
        </w:rPr>
        <w:t>Apsaugoti mokytojus, personalą, mokinius nuo veiksmų, galinčių pakenkti asmens bei mokyklos bendruomenės autoritetui.</w:t>
      </w:r>
    </w:p>
    <w:p w:rsidR="00D563DC" w:rsidRPr="00B44390" w:rsidRDefault="00D563DC" w:rsidP="00B44390">
      <w:pPr>
        <w:pStyle w:val="Antrats"/>
        <w:numPr>
          <w:ilvl w:val="1"/>
          <w:numId w:val="4"/>
        </w:numPr>
        <w:jc w:val="both"/>
        <w:rPr>
          <w:rFonts w:ascii="Times New Roman" w:hAnsi="Times New Roman" w:cs="Times New Roman"/>
          <w:sz w:val="24"/>
          <w:szCs w:val="24"/>
        </w:rPr>
      </w:pPr>
      <w:r w:rsidRPr="00B44390">
        <w:rPr>
          <w:rFonts w:ascii="Times New Roman" w:hAnsi="Times New Roman" w:cs="Times New Roman"/>
          <w:sz w:val="24"/>
          <w:szCs w:val="24"/>
        </w:rPr>
        <w:t>Vienas svarbiausių tikslų – neetiško elgesio  prevencija.</w:t>
      </w:r>
    </w:p>
    <w:p w:rsidR="00D563DC" w:rsidRDefault="00D563DC" w:rsidP="00D563DC">
      <w:pPr>
        <w:pStyle w:val="Antrats"/>
        <w:ind w:left="360"/>
        <w:jc w:val="both"/>
        <w:rPr>
          <w:rFonts w:ascii="Times New Roman" w:hAnsi="Times New Roman" w:cs="Times New Roman"/>
          <w:sz w:val="24"/>
          <w:szCs w:val="24"/>
        </w:rPr>
      </w:pPr>
    </w:p>
    <w:p w:rsidR="00D563DC" w:rsidRDefault="00D563DC" w:rsidP="00D563DC">
      <w:pPr>
        <w:pStyle w:val="Sraopastraipa"/>
        <w:numPr>
          <w:ilvl w:val="0"/>
          <w:numId w:val="1"/>
        </w:numPr>
        <w:autoSpaceDE w:val="0"/>
        <w:autoSpaceDN w:val="0"/>
        <w:adjustRightInd w:val="0"/>
        <w:jc w:val="center"/>
        <w:rPr>
          <w:rFonts w:eastAsia="Calibri"/>
          <w:b/>
          <w:bCs/>
        </w:rPr>
      </w:pPr>
      <w:r w:rsidRPr="00D563DC">
        <w:rPr>
          <w:rFonts w:eastAsia="Calibri"/>
          <w:b/>
          <w:bCs/>
        </w:rPr>
        <w:t>PAGRINDINIAI ETIKOS KODEKSO PRINCIPAI IR REIKALAVIMAI</w:t>
      </w:r>
    </w:p>
    <w:p w:rsidR="00B44390" w:rsidRPr="00B44390" w:rsidRDefault="00386315" w:rsidP="00B44390">
      <w:pPr>
        <w:pStyle w:val="Sraopastraipa"/>
        <w:numPr>
          <w:ilvl w:val="0"/>
          <w:numId w:val="4"/>
        </w:numPr>
        <w:autoSpaceDE w:val="0"/>
        <w:autoSpaceDN w:val="0"/>
        <w:adjustRightInd w:val="0"/>
        <w:rPr>
          <w:rFonts w:eastAsia="Calibri"/>
          <w:bCs/>
          <w:lang w:val="lt-LT"/>
        </w:rPr>
      </w:pPr>
      <w:r w:rsidRPr="00386315">
        <w:rPr>
          <w:color w:val="000000"/>
          <w:lang w:val="lt-LT"/>
        </w:rPr>
        <w:t>Pedagogai savo veikloje vadovaujasi šiais pagrindiniais elgesio ir veiklos principais:</w:t>
      </w:r>
      <w:r>
        <w:rPr>
          <w:color w:val="000000"/>
          <w:lang w:val="lt-LT"/>
        </w:rPr>
        <w:t xml:space="preserve"> pagarbos, teisingumo, žmogaus teisių pripažinimo, atsakomybės, sąž</w:t>
      </w:r>
      <w:r w:rsidR="00B44390">
        <w:rPr>
          <w:color w:val="000000"/>
          <w:lang w:val="lt-LT"/>
        </w:rPr>
        <w:t xml:space="preserve">iningumo, atidos </w:t>
      </w:r>
      <w:r w:rsidR="00B44390" w:rsidRPr="00B44390">
        <w:rPr>
          <w:color w:val="000000"/>
          <w:lang w:val="lt-LT"/>
        </w:rPr>
        <w:t>ir solidarumo.</w:t>
      </w:r>
    </w:p>
    <w:p w:rsidR="00386315" w:rsidRPr="00B44390" w:rsidRDefault="00386315" w:rsidP="00B44390">
      <w:pPr>
        <w:pStyle w:val="Sraopastraipa"/>
        <w:numPr>
          <w:ilvl w:val="1"/>
          <w:numId w:val="4"/>
        </w:numPr>
        <w:autoSpaceDE w:val="0"/>
        <w:autoSpaceDN w:val="0"/>
        <w:adjustRightInd w:val="0"/>
        <w:rPr>
          <w:rFonts w:eastAsia="Calibri"/>
          <w:b/>
          <w:bCs/>
          <w:lang w:val="lt-LT"/>
        </w:rPr>
      </w:pPr>
      <w:r w:rsidRPr="00B44390">
        <w:rPr>
          <w:lang w:val="lt-LT"/>
        </w:rPr>
        <w:t xml:space="preserve">Pedagogas ir darbuotojas, vadovaudamasis </w:t>
      </w:r>
      <w:r w:rsidRPr="00B44390">
        <w:rPr>
          <w:i/>
          <w:lang w:val="lt-LT"/>
        </w:rPr>
        <w:t>pagarbos principu</w:t>
      </w:r>
      <w:r w:rsidRPr="00B44390">
        <w:rPr>
          <w:lang w:val="lt-LT"/>
        </w:rPr>
        <w:t>, įsipareigoja:</w:t>
      </w:r>
    </w:p>
    <w:p w:rsidR="00386315" w:rsidRPr="00386315" w:rsidRDefault="00386315" w:rsidP="00386315">
      <w:pPr>
        <w:pStyle w:val="Sraopastraipa"/>
        <w:numPr>
          <w:ilvl w:val="2"/>
          <w:numId w:val="1"/>
        </w:numPr>
        <w:autoSpaceDE w:val="0"/>
        <w:autoSpaceDN w:val="0"/>
        <w:adjustRightInd w:val="0"/>
        <w:rPr>
          <w:lang w:val="lt-LT"/>
        </w:rPr>
      </w:pPr>
      <w:r w:rsidRPr="00386315">
        <w:rPr>
          <w:lang w:val="lt-LT"/>
        </w:rPr>
        <w:t>Gerbti žmogų, jo teises ir laisves, laikytis Lietuvos Respublikos Konstitucijos, įstatymų, kitų teisės aktų reikalavimų, vidaus darbo tvarkos taisyklių ir šio Kodekso reikalavimų.</w:t>
      </w:r>
    </w:p>
    <w:p w:rsidR="00386315" w:rsidRPr="00386315" w:rsidRDefault="00386315" w:rsidP="00386315">
      <w:pPr>
        <w:pStyle w:val="Sraopastraipa"/>
        <w:numPr>
          <w:ilvl w:val="2"/>
          <w:numId w:val="1"/>
        </w:numPr>
        <w:autoSpaceDE w:val="0"/>
        <w:autoSpaceDN w:val="0"/>
        <w:adjustRightInd w:val="0"/>
        <w:rPr>
          <w:rFonts w:eastAsia="Calibri"/>
          <w:bCs/>
          <w:lang w:val="lt-LT"/>
        </w:rPr>
      </w:pPr>
      <w:r w:rsidRPr="00386315">
        <w:rPr>
          <w:lang w:val="lt-LT"/>
        </w:rPr>
        <w:t>Bendrauti su vaikais, jų tėvais (globėjais, rūpintojais), kitais įstaigos bendruomenės nariais jais palaikant saugią, atvirą, savivertę ir kūrybiškumą skatinančią atmosferą, pasitikint ir pripažįstant jų asmens orumą ir nelygstamą vertę, bendravimą.</w:t>
      </w:r>
    </w:p>
    <w:p w:rsidR="00386315" w:rsidRPr="00386315" w:rsidRDefault="00386315" w:rsidP="00386315">
      <w:pPr>
        <w:pStyle w:val="Sraopastraipa"/>
        <w:numPr>
          <w:ilvl w:val="2"/>
          <w:numId w:val="1"/>
        </w:numPr>
        <w:autoSpaceDE w:val="0"/>
        <w:autoSpaceDN w:val="0"/>
        <w:adjustRightInd w:val="0"/>
        <w:rPr>
          <w:rFonts w:eastAsia="Calibri"/>
          <w:bCs/>
          <w:lang w:val="lt-LT"/>
        </w:rPr>
      </w:pPr>
      <w:r w:rsidRPr="00386315">
        <w:rPr>
          <w:lang w:val="lt-LT"/>
        </w:rPr>
        <w:t>Santykiuose su bendruomenės nariais ir kitais piliečiais nediskriminuoti šių asmenų amžiaus, lyties ar lytinės orientacijos, negalės, rasės, etninės priklausomybės ar įsitikinimų, politinių pažiūrų aspektu.</w:t>
      </w:r>
    </w:p>
    <w:p w:rsidR="00B44390" w:rsidRPr="00B44390" w:rsidRDefault="00386315" w:rsidP="00B44390">
      <w:pPr>
        <w:pStyle w:val="Sraopastraipa"/>
        <w:numPr>
          <w:ilvl w:val="2"/>
          <w:numId w:val="1"/>
        </w:numPr>
        <w:autoSpaceDE w:val="0"/>
        <w:autoSpaceDN w:val="0"/>
        <w:adjustRightInd w:val="0"/>
        <w:rPr>
          <w:rFonts w:eastAsia="Calibri"/>
          <w:bCs/>
          <w:lang w:val="lt-LT"/>
        </w:rPr>
      </w:pPr>
      <w:r w:rsidRPr="00386315">
        <w:rPr>
          <w:lang w:val="lt-LT"/>
        </w:rPr>
        <w:t>Vengti asmens orumo žeminimo, įžeidinėjimų ar priešiško elgesio.</w:t>
      </w:r>
    </w:p>
    <w:p w:rsidR="00386315" w:rsidRPr="00B44390" w:rsidRDefault="00386315" w:rsidP="00B44390">
      <w:pPr>
        <w:pStyle w:val="Sraopastraipa"/>
        <w:numPr>
          <w:ilvl w:val="1"/>
          <w:numId w:val="1"/>
        </w:numPr>
        <w:autoSpaceDE w:val="0"/>
        <w:autoSpaceDN w:val="0"/>
        <w:adjustRightInd w:val="0"/>
        <w:rPr>
          <w:rFonts w:eastAsia="Calibri"/>
          <w:bCs/>
          <w:lang w:val="lt-LT"/>
        </w:rPr>
      </w:pPr>
      <w:r w:rsidRPr="00B44390">
        <w:rPr>
          <w:lang w:val="lt-LT"/>
        </w:rPr>
        <w:t xml:space="preserve">Vadovaudamasis </w:t>
      </w:r>
      <w:r w:rsidRPr="00B44390">
        <w:rPr>
          <w:i/>
          <w:lang w:val="lt-LT"/>
        </w:rPr>
        <w:t>teisingumo principu</w:t>
      </w:r>
      <w:r w:rsidRPr="00B44390">
        <w:rPr>
          <w:lang w:val="lt-LT"/>
        </w:rPr>
        <w:t>, mokyklos bendruomenės narys privalo:</w:t>
      </w:r>
    </w:p>
    <w:p w:rsidR="00386315" w:rsidRPr="00386315" w:rsidRDefault="00386315" w:rsidP="00386315">
      <w:pPr>
        <w:pStyle w:val="Sraopastraipa"/>
        <w:numPr>
          <w:ilvl w:val="2"/>
          <w:numId w:val="1"/>
        </w:numPr>
        <w:autoSpaceDE w:val="0"/>
        <w:autoSpaceDN w:val="0"/>
        <w:adjustRightInd w:val="0"/>
        <w:rPr>
          <w:lang w:val="lt-LT"/>
        </w:rPr>
      </w:pPr>
      <w:r w:rsidRPr="00386315">
        <w:rPr>
          <w:lang w:val="lt-LT"/>
        </w:rPr>
        <w:t>Viešai nereikšti savo simpatijų ir antipatijų ugdytiniams, vienodai gerbti visus.</w:t>
      </w:r>
    </w:p>
    <w:p w:rsidR="00386315" w:rsidRPr="00386315" w:rsidRDefault="00386315" w:rsidP="00386315">
      <w:pPr>
        <w:pStyle w:val="Sraopastraipa"/>
        <w:numPr>
          <w:ilvl w:val="2"/>
          <w:numId w:val="1"/>
        </w:numPr>
        <w:autoSpaceDE w:val="0"/>
        <w:autoSpaceDN w:val="0"/>
        <w:adjustRightInd w:val="0"/>
        <w:rPr>
          <w:rFonts w:eastAsia="Calibri"/>
          <w:bCs/>
          <w:lang w:val="lt-LT"/>
        </w:rPr>
      </w:pPr>
      <w:r w:rsidRPr="00386315">
        <w:rPr>
          <w:lang w:val="lt-LT"/>
        </w:rPr>
        <w:t>Sąžiningai vertinti ugdytinius pagal jų žinias ir/ar gebėjimus.</w:t>
      </w:r>
    </w:p>
    <w:p w:rsidR="00386315" w:rsidRPr="00386315" w:rsidRDefault="00386315" w:rsidP="00386315">
      <w:pPr>
        <w:pStyle w:val="Sraopastraipa"/>
        <w:numPr>
          <w:ilvl w:val="2"/>
          <w:numId w:val="1"/>
        </w:numPr>
        <w:autoSpaceDE w:val="0"/>
        <w:autoSpaceDN w:val="0"/>
        <w:adjustRightInd w:val="0"/>
        <w:rPr>
          <w:rFonts w:eastAsia="Calibri"/>
          <w:bCs/>
          <w:lang w:val="lt-LT"/>
        </w:rPr>
      </w:pPr>
      <w:r w:rsidRPr="00386315">
        <w:rPr>
          <w:lang w:val="lt-LT"/>
        </w:rPr>
        <w:t>Būti teisingu visiems dirbantiesiems, nepaisant tautybės, rasės, lyties, kalbos, kilmės, socialinės padėties, religinių įsitikinimų ir politinių pažiūrų.</w:t>
      </w:r>
    </w:p>
    <w:p w:rsidR="00386315" w:rsidRPr="00386315" w:rsidRDefault="00386315" w:rsidP="00386315">
      <w:pPr>
        <w:pStyle w:val="Sraopastraipa"/>
        <w:numPr>
          <w:ilvl w:val="2"/>
          <w:numId w:val="1"/>
        </w:numPr>
        <w:autoSpaceDE w:val="0"/>
        <w:autoSpaceDN w:val="0"/>
        <w:adjustRightInd w:val="0"/>
        <w:rPr>
          <w:rFonts w:eastAsia="Calibri"/>
          <w:bCs/>
          <w:lang w:val="lt-LT"/>
        </w:rPr>
      </w:pPr>
      <w:r w:rsidRPr="00386315">
        <w:rPr>
          <w:lang w:val="lt-LT"/>
        </w:rPr>
        <w:t>Būti teisingu, objektyviu ir neturėti asmeninio išankstinio negatyvaus nusistatymo, priimant sprendimus, užtikrinti savo sprendimų ir veiksmų motyvų pagrįstumą ir viešumą.</w:t>
      </w:r>
    </w:p>
    <w:p w:rsidR="00386315" w:rsidRPr="00386315" w:rsidRDefault="00386315" w:rsidP="00386315">
      <w:pPr>
        <w:pStyle w:val="Sraopastraipa"/>
        <w:numPr>
          <w:ilvl w:val="2"/>
          <w:numId w:val="1"/>
        </w:numPr>
        <w:autoSpaceDE w:val="0"/>
        <w:autoSpaceDN w:val="0"/>
        <w:adjustRightInd w:val="0"/>
        <w:rPr>
          <w:rFonts w:eastAsia="Calibri"/>
          <w:bCs/>
          <w:lang w:val="lt-LT"/>
        </w:rPr>
      </w:pPr>
      <w:r w:rsidRPr="00386315">
        <w:rPr>
          <w:lang w:val="lt-LT"/>
        </w:rPr>
        <w:t>Būti tolerantišku ir teisingu bendruomenės nusiskundimams, nepiktnaudžiauti administracinėmis galiomis.</w:t>
      </w:r>
    </w:p>
    <w:p w:rsidR="00386315" w:rsidRPr="00386315" w:rsidRDefault="00386315" w:rsidP="00386315">
      <w:pPr>
        <w:pStyle w:val="Sraopastraipa"/>
        <w:numPr>
          <w:ilvl w:val="2"/>
          <w:numId w:val="1"/>
        </w:numPr>
        <w:autoSpaceDE w:val="0"/>
        <w:autoSpaceDN w:val="0"/>
        <w:adjustRightInd w:val="0"/>
        <w:rPr>
          <w:rFonts w:eastAsia="Calibri"/>
          <w:bCs/>
          <w:lang w:val="lt-LT"/>
        </w:rPr>
      </w:pPr>
      <w:r w:rsidRPr="00386315">
        <w:rPr>
          <w:lang w:val="lt-LT"/>
        </w:rPr>
        <w:t>Su visais mokyklos bendruomenės nariais ir kitais piliečiais elgtis pagarbiai, korektiškai, vykdyti vadovų teisėtus nurodymus, pasiliekant teisę turėti savo nuomonę visais klausimais ir ją taktiškai reikšti.</w:t>
      </w:r>
    </w:p>
    <w:p w:rsidR="00386315" w:rsidRPr="00386315" w:rsidRDefault="00386315" w:rsidP="00386315">
      <w:pPr>
        <w:pStyle w:val="Sraopastraipa"/>
        <w:numPr>
          <w:ilvl w:val="2"/>
          <w:numId w:val="1"/>
        </w:numPr>
        <w:autoSpaceDE w:val="0"/>
        <w:autoSpaceDN w:val="0"/>
        <w:adjustRightInd w:val="0"/>
        <w:rPr>
          <w:rFonts w:eastAsia="Calibri"/>
          <w:bCs/>
          <w:lang w:val="lt-LT"/>
        </w:rPr>
      </w:pPr>
      <w:r w:rsidRPr="00386315">
        <w:rPr>
          <w:lang w:val="lt-LT"/>
        </w:rPr>
        <w:t>Atvirai dėstyti savo požiūrį į mokyklos veiklos organizavimą ir administravimą, reikšti kritines mintis, palaikyti atvirą, viešą klausimų svarstymą.</w:t>
      </w:r>
    </w:p>
    <w:p w:rsidR="00386315" w:rsidRPr="00386315" w:rsidRDefault="00386315" w:rsidP="00386315">
      <w:pPr>
        <w:pStyle w:val="Sraopastraipa"/>
        <w:numPr>
          <w:ilvl w:val="1"/>
          <w:numId w:val="1"/>
        </w:numPr>
        <w:autoSpaceDE w:val="0"/>
        <w:autoSpaceDN w:val="0"/>
        <w:adjustRightInd w:val="0"/>
        <w:rPr>
          <w:rFonts w:eastAsia="Calibri"/>
          <w:bCs/>
          <w:lang w:val="lt-LT"/>
        </w:rPr>
      </w:pPr>
      <w:r w:rsidRPr="00386315">
        <w:rPr>
          <w:lang w:val="lt-LT"/>
        </w:rPr>
        <w:t xml:space="preserve">Vadovaudamasis </w:t>
      </w:r>
      <w:r w:rsidRPr="00386315">
        <w:rPr>
          <w:i/>
          <w:lang w:val="lt-LT"/>
        </w:rPr>
        <w:t>konfidencialumo principu</w:t>
      </w:r>
      <w:r w:rsidRPr="00386315">
        <w:rPr>
          <w:lang w:val="lt-LT"/>
        </w:rPr>
        <w:t>, mokyklos bendruomenės narys privalo:</w:t>
      </w:r>
    </w:p>
    <w:p w:rsidR="00386315" w:rsidRPr="00386315" w:rsidRDefault="00386315" w:rsidP="00386315">
      <w:pPr>
        <w:pStyle w:val="Sraopastraipa"/>
        <w:numPr>
          <w:ilvl w:val="2"/>
          <w:numId w:val="1"/>
        </w:numPr>
        <w:autoSpaceDE w:val="0"/>
        <w:autoSpaceDN w:val="0"/>
        <w:adjustRightInd w:val="0"/>
        <w:rPr>
          <w:lang w:val="lt-LT"/>
        </w:rPr>
      </w:pPr>
      <w:r w:rsidRPr="00386315">
        <w:rPr>
          <w:lang w:val="lt-LT"/>
        </w:rPr>
        <w:t>Neskleisti konfidencialios informacijos apie kolegas ar pavaldinius (pvz. darbuotojo darbo užmokestis, karjeros ketinimai, asmeniniai, šeimos reikalai ir pan.).</w:t>
      </w:r>
    </w:p>
    <w:p w:rsidR="00386315" w:rsidRPr="00F84B4C" w:rsidRDefault="00386315" w:rsidP="00386315">
      <w:pPr>
        <w:pStyle w:val="Sraopastraipa"/>
        <w:numPr>
          <w:ilvl w:val="2"/>
          <w:numId w:val="1"/>
        </w:numPr>
        <w:autoSpaceDE w:val="0"/>
        <w:autoSpaceDN w:val="0"/>
        <w:adjustRightInd w:val="0"/>
        <w:rPr>
          <w:rFonts w:eastAsia="Calibri"/>
          <w:bCs/>
          <w:lang w:val="lt-LT"/>
        </w:rPr>
      </w:pPr>
      <w:r w:rsidRPr="00F84B4C">
        <w:rPr>
          <w:lang w:val="lt-LT"/>
        </w:rPr>
        <w:t>Neskleisti konfidencialios informacijos apie vaiką, neaptarinėti jos su kitais bendruomenės nariais ar kitais asmenimis.</w:t>
      </w:r>
    </w:p>
    <w:p w:rsidR="00386315" w:rsidRPr="00F84B4C" w:rsidRDefault="00386315" w:rsidP="00386315">
      <w:pPr>
        <w:pStyle w:val="Sraopastraipa"/>
        <w:numPr>
          <w:ilvl w:val="2"/>
          <w:numId w:val="1"/>
        </w:numPr>
        <w:autoSpaceDE w:val="0"/>
        <w:autoSpaceDN w:val="0"/>
        <w:adjustRightInd w:val="0"/>
        <w:rPr>
          <w:rFonts w:eastAsia="Calibri"/>
          <w:bCs/>
          <w:lang w:val="lt-LT"/>
        </w:rPr>
      </w:pPr>
      <w:r w:rsidRPr="00F84B4C">
        <w:rPr>
          <w:lang w:val="lt-LT"/>
        </w:rPr>
        <w:t>Nenaudoti privataus pobūdžio informacijos apie vaiką mokymo arba tyrimo tikslais, išskyrus atvejus, kai su tuo sutinka tėvai.</w:t>
      </w:r>
    </w:p>
    <w:p w:rsidR="00386315" w:rsidRPr="00F84B4C" w:rsidRDefault="00386315" w:rsidP="00386315">
      <w:pPr>
        <w:pStyle w:val="Sraopastraipa"/>
        <w:numPr>
          <w:ilvl w:val="2"/>
          <w:numId w:val="1"/>
        </w:numPr>
        <w:autoSpaceDE w:val="0"/>
        <w:autoSpaceDN w:val="0"/>
        <w:adjustRightInd w:val="0"/>
        <w:rPr>
          <w:rFonts w:eastAsia="Calibri"/>
          <w:bCs/>
          <w:lang w:val="lt-LT"/>
        </w:rPr>
      </w:pPr>
      <w:r w:rsidRPr="00F84B4C">
        <w:rPr>
          <w:lang w:val="lt-LT"/>
        </w:rPr>
        <w:t>Neskelbti konfidencialios informacijos, kuri patikėta tvarkyti (naudotis) darbo tikslais, jos neatskleisti, neprarasti ir neperduoti asmenims, neįgaliotiems jos sužinoti.</w:t>
      </w:r>
    </w:p>
    <w:p w:rsidR="00483810" w:rsidRPr="00F84B4C" w:rsidRDefault="00483810" w:rsidP="00483810">
      <w:pPr>
        <w:pStyle w:val="Sraopastraipa"/>
        <w:numPr>
          <w:ilvl w:val="1"/>
          <w:numId w:val="1"/>
        </w:numPr>
        <w:autoSpaceDE w:val="0"/>
        <w:autoSpaceDN w:val="0"/>
        <w:adjustRightInd w:val="0"/>
        <w:rPr>
          <w:rFonts w:eastAsia="Calibri"/>
          <w:bCs/>
          <w:lang w:val="lt-LT"/>
        </w:rPr>
      </w:pPr>
      <w:r w:rsidRPr="00F84B4C">
        <w:rPr>
          <w:lang w:val="lt-LT"/>
        </w:rPr>
        <w:lastRenderedPageBreak/>
        <w:t xml:space="preserve">Vadovaudamasis </w:t>
      </w:r>
      <w:r w:rsidRPr="00F84B4C">
        <w:rPr>
          <w:i/>
          <w:lang w:val="lt-LT"/>
        </w:rPr>
        <w:t>atsakomybės principu</w:t>
      </w:r>
      <w:r w:rsidRPr="00F84B4C">
        <w:rPr>
          <w:lang w:val="lt-LT"/>
        </w:rPr>
        <w:t>, mokyklos bendruomenės narys privalo:</w:t>
      </w:r>
    </w:p>
    <w:p w:rsidR="00483810" w:rsidRPr="00F84B4C" w:rsidRDefault="00483810" w:rsidP="00483810">
      <w:pPr>
        <w:pStyle w:val="Sraopastraipa"/>
        <w:numPr>
          <w:ilvl w:val="2"/>
          <w:numId w:val="1"/>
        </w:numPr>
        <w:autoSpaceDE w:val="0"/>
        <w:autoSpaceDN w:val="0"/>
        <w:adjustRightInd w:val="0"/>
        <w:rPr>
          <w:lang w:val="lt-LT"/>
        </w:rPr>
      </w:pPr>
      <w:r w:rsidRPr="00F84B4C">
        <w:rPr>
          <w:lang w:val="lt-LT"/>
        </w:rPr>
        <w:t>Tinkamai atlikti pareigybės aprašyme nustatytas funkcijas ir laiku vykdyti pavedamas užduotis, savo pareigas atlikti rūpestingai, vadovaudamasis institucijos suformuotais tikslais ir kryptimis.</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Inicijuodamas ir vykdydamas renginius, projektus, siejamus su mokyklos vardu, užtikrinti, kad jų rezultatai būtų naudingi.</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Vengti viešų ir privačių interesų konflikto.</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Atsakingai elgtis darbo vietoje, vengti žalingų įpročių, nebūti darbe apsvaigus nuo alkoholio, narkotinių, psichotropinių medžiagų, nevar</w:t>
      </w:r>
      <w:r w:rsidR="007856A4">
        <w:rPr>
          <w:lang w:val="lt-LT"/>
        </w:rPr>
        <w:t>toti alkoholinių gėrimų ir nerūkyti mokyklos</w:t>
      </w:r>
      <w:r w:rsidRPr="00F84B4C">
        <w:rPr>
          <w:lang w:val="lt-LT"/>
        </w:rPr>
        <w:t xml:space="preserve"> teritorijoje</w:t>
      </w:r>
      <w:r w:rsidR="007856A4">
        <w:rPr>
          <w:lang w:val="lt-LT"/>
        </w:rPr>
        <w:t>.</w:t>
      </w:r>
    </w:p>
    <w:p w:rsidR="00483810" w:rsidRPr="00F84B4C" w:rsidRDefault="00483810" w:rsidP="00483810">
      <w:pPr>
        <w:pStyle w:val="Sraopastraipa"/>
        <w:numPr>
          <w:ilvl w:val="1"/>
          <w:numId w:val="1"/>
        </w:numPr>
        <w:autoSpaceDE w:val="0"/>
        <w:autoSpaceDN w:val="0"/>
        <w:adjustRightInd w:val="0"/>
        <w:rPr>
          <w:rFonts w:eastAsia="Calibri"/>
          <w:bCs/>
          <w:lang w:val="lt-LT"/>
        </w:rPr>
      </w:pPr>
      <w:r w:rsidRPr="00F84B4C">
        <w:rPr>
          <w:lang w:val="lt-LT"/>
        </w:rPr>
        <w:t xml:space="preserve">Vadovaudamasis </w:t>
      </w:r>
      <w:r w:rsidRPr="00F84B4C">
        <w:rPr>
          <w:i/>
          <w:lang w:val="lt-LT"/>
        </w:rPr>
        <w:t>žmogaus teisių pripažinimo ir lojalumo</w:t>
      </w:r>
      <w:r w:rsidRPr="00F84B4C">
        <w:rPr>
          <w:lang w:val="lt-LT"/>
        </w:rPr>
        <w:t xml:space="preserve"> principu, </w:t>
      </w:r>
      <w:r w:rsidR="007856A4">
        <w:rPr>
          <w:lang w:val="lt-LT"/>
        </w:rPr>
        <w:t>mokyklos</w:t>
      </w:r>
      <w:r w:rsidRPr="00F84B4C">
        <w:rPr>
          <w:lang w:val="lt-LT"/>
        </w:rPr>
        <w:t xml:space="preserve"> bendruomenės narys privalo:</w:t>
      </w:r>
    </w:p>
    <w:p w:rsidR="00483810" w:rsidRPr="00F84B4C" w:rsidRDefault="00483810" w:rsidP="00483810">
      <w:pPr>
        <w:pStyle w:val="Sraopastraipa"/>
        <w:numPr>
          <w:ilvl w:val="2"/>
          <w:numId w:val="1"/>
        </w:numPr>
        <w:autoSpaceDE w:val="0"/>
        <w:autoSpaceDN w:val="0"/>
        <w:adjustRightInd w:val="0"/>
        <w:rPr>
          <w:lang w:val="lt-LT"/>
        </w:rPr>
      </w:pPr>
      <w:r w:rsidRPr="00F84B4C">
        <w:rPr>
          <w:lang w:val="lt-LT"/>
        </w:rPr>
        <w:t>Būti paslaugus bendradarbiams, visai mokyklos bendruomenei.</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Nesutarimus su kolegomis stengtis išspręsti pripažįstant žmogaus teisę turėti kitą nuomonę, aptariant nesutarimus tarpusavyje, o neišsprendus ginč</w:t>
      </w:r>
      <w:r w:rsidR="007856A4">
        <w:rPr>
          <w:lang w:val="lt-LT"/>
        </w:rPr>
        <w:t>o pirmiausia kreiptis į mokyklos</w:t>
      </w:r>
      <w:r w:rsidRPr="00F84B4C">
        <w:rPr>
          <w:lang w:val="lt-LT"/>
        </w:rPr>
        <w:t xml:space="preserve"> administraciją.</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Su vadovais elgtis pagarbiai, bendrauti korektiškai, vykdyti teisėtus jų nurodymus, savo nuomonę visais klausimais reikšti taktiškai.</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Nesutikimą su kolegų nuomone, pastabas dėl jų darbo rezultatų arba pedagoginės ir kitos veiklos trūkumų stengtis išsakyti korektiškai, nekritikuojant jų asmeninių savybių, tarpusavio bendravimą grįsti mandagumu ir tolerancija</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Skatinti palankią darbo atmosferą, nešmeižti, neapkalbinėti, neįžeidinėti kitų darbuotojų, darbe nedemonstruoti neigiamų emocijų.</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Informaciją riboti tada, kai būtina apsaugoti bendruomenės ir ugdytinių interesus arba kai tai reglamentuoja teisės aktai ir duomenų apsaugos reglamentas.</w:t>
      </w:r>
    </w:p>
    <w:p w:rsidR="00483810" w:rsidRPr="00F84B4C" w:rsidRDefault="00483810" w:rsidP="00483810">
      <w:pPr>
        <w:pStyle w:val="Sraopastraipa"/>
        <w:numPr>
          <w:ilvl w:val="1"/>
          <w:numId w:val="1"/>
        </w:numPr>
        <w:autoSpaceDE w:val="0"/>
        <w:autoSpaceDN w:val="0"/>
        <w:adjustRightInd w:val="0"/>
        <w:rPr>
          <w:rFonts w:eastAsia="Calibri"/>
          <w:bCs/>
          <w:lang w:val="lt-LT"/>
        </w:rPr>
      </w:pPr>
      <w:r w:rsidRPr="00F84B4C">
        <w:rPr>
          <w:lang w:val="lt-LT"/>
        </w:rPr>
        <w:t xml:space="preserve">Vadovaudamasis </w:t>
      </w:r>
      <w:r w:rsidRPr="00F84B4C">
        <w:rPr>
          <w:i/>
          <w:lang w:val="lt-LT"/>
        </w:rPr>
        <w:t>sąžiningumo</w:t>
      </w:r>
      <w:r w:rsidRPr="00F84B4C">
        <w:rPr>
          <w:lang w:val="lt-LT"/>
        </w:rPr>
        <w:t xml:space="preserve"> principu, mokyklos bendruomenės narys privalo:</w:t>
      </w:r>
    </w:p>
    <w:p w:rsidR="00483810" w:rsidRPr="00F84B4C" w:rsidRDefault="00483810" w:rsidP="00483810">
      <w:pPr>
        <w:pStyle w:val="Sraopastraipa"/>
        <w:numPr>
          <w:ilvl w:val="2"/>
          <w:numId w:val="1"/>
        </w:numPr>
        <w:autoSpaceDE w:val="0"/>
        <w:autoSpaceDN w:val="0"/>
        <w:adjustRightInd w:val="0"/>
        <w:rPr>
          <w:lang w:val="lt-LT"/>
        </w:rPr>
      </w:pPr>
      <w:r w:rsidRPr="00F84B4C">
        <w:rPr>
          <w:lang w:val="lt-LT"/>
        </w:rPr>
        <w:t>Gebėti deramai atlikti savo pareigas, nuolat tobulinti savo profesinius gebėjimus ir įgytas kompetencijas panaudoti darbe.</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Teikti teisingą informaciją apie savo patirtį, profesinę padėtį ir kompetenciją, savo profesinėje veikloje sąžiningai naudoti išteklius, vadovautis švietimo įstaigos vidaus tvarkos taisyklėmis, nepiktnaudžiauti nei savo padėtimi, nei vaikų pasitikėjimu, jų nenaudoti asmeninės naudos tikslais.</w:t>
      </w:r>
    </w:p>
    <w:p w:rsidR="00483810" w:rsidRPr="00F84B4C" w:rsidRDefault="00483810" w:rsidP="00483810">
      <w:pPr>
        <w:pStyle w:val="Sraopastraipa"/>
        <w:numPr>
          <w:ilvl w:val="2"/>
          <w:numId w:val="1"/>
        </w:numPr>
        <w:autoSpaceDE w:val="0"/>
        <w:autoSpaceDN w:val="0"/>
        <w:adjustRightInd w:val="0"/>
        <w:rPr>
          <w:rFonts w:eastAsia="Calibri"/>
          <w:bCs/>
          <w:lang w:val="lt-LT"/>
        </w:rPr>
      </w:pPr>
      <w:r w:rsidRPr="00F84B4C">
        <w:rPr>
          <w:lang w:val="lt-LT"/>
        </w:rPr>
        <w:t>Konfliktinėmis aplinkybėmis elgtis sąžiningai, objektyviai ir nešališkai įvertinti aplinkybes, išklausyti abiejų pusių argumentus ir ieškoti objektyviausio sprendimo.</w:t>
      </w:r>
    </w:p>
    <w:p w:rsidR="00F84B4C" w:rsidRPr="00F84B4C" w:rsidRDefault="00F84B4C" w:rsidP="00F84B4C">
      <w:pPr>
        <w:pStyle w:val="Sraopastraipa"/>
        <w:numPr>
          <w:ilvl w:val="1"/>
          <w:numId w:val="1"/>
        </w:numPr>
        <w:autoSpaceDE w:val="0"/>
        <w:autoSpaceDN w:val="0"/>
        <w:adjustRightInd w:val="0"/>
        <w:rPr>
          <w:rFonts w:eastAsia="Calibri"/>
          <w:bCs/>
          <w:lang w:val="lt-LT"/>
        </w:rPr>
      </w:pPr>
      <w:r w:rsidRPr="00F84B4C">
        <w:rPr>
          <w:lang w:val="lt-LT"/>
        </w:rPr>
        <w:t xml:space="preserve">Vadovaudamasis </w:t>
      </w:r>
      <w:r w:rsidRPr="00F84B4C">
        <w:rPr>
          <w:i/>
          <w:lang w:val="lt-LT"/>
        </w:rPr>
        <w:t>atidos ir solidarumo</w:t>
      </w:r>
      <w:r w:rsidRPr="00F84B4C">
        <w:rPr>
          <w:lang w:val="lt-LT"/>
        </w:rPr>
        <w:t xml:space="preserve"> principu, mokyklos bendruomenės narys privalo:</w:t>
      </w:r>
    </w:p>
    <w:p w:rsidR="00483810" w:rsidRPr="00F84B4C" w:rsidRDefault="00F84B4C" w:rsidP="00F84B4C">
      <w:pPr>
        <w:pStyle w:val="Sraopastraipa"/>
        <w:numPr>
          <w:ilvl w:val="2"/>
          <w:numId w:val="1"/>
        </w:numPr>
        <w:autoSpaceDE w:val="0"/>
        <w:autoSpaceDN w:val="0"/>
        <w:adjustRightInd w:val="0"/>
        <w:rPr>
          <w:lang w:val="lt-LT"/>
        </w:rPr>
      </w:pPr>
      <w:r w:rsidRPr="00F84B4C">
        <w:rPr>
          <w:lang w:val="lt-LT"/>
        </w:rPr>
        <w:t>Bendrauti su mokiniais, jų tėvais (globėjais, rūpintojais), kolegomis ir bendruomene siekdamas geros mokinių savijautos, savo empatija ir veiksmais įrodydamas suprantąs vaiko (vaikų) emocinę būseną.</w:t>
      </w:r>
    </w:p>
    <w:p w:rsidR="00F84B4C" w:rsidRPr="00F84B4C" w:rsidRDefault="00F84B4C" w:rsidP="00F84B4C">
      <w:pPr>
        <w:pStyle w:val="Sraopastraipa"/>
        <w:numPr>
          <w:ilvl w:val="2"/>
          <w:numId w:val="1"/>
        </w:numPr>
        <w:autoSpaceDE w:val="0"/>
        <w:autoSpaceDN w:val="0"/>
        <w:adjustRightInd w:val="0"/>
        <w:rPr>
          <w:rFonts w:eastAsia="Calibri"/>
          <w:bCs/>
          <w:lang w:val="lt-LT"/>
        </w:rPr>
      </w:pPr>
      <w:r w:rsidRPr="00F84B4C">
        <w:rPr>
          <w:lang w:val="lt-LT"/>
        </w:rPr>
        <w:t>Siekti, kad kolektyve vyrautų savitarpio pasitikėjimo, sutelkto komandinio darbo atmosfera; vengti šmeižto, apkalbų, įžeidinėjimų, nesutarimus su kolegomis siekti spręsti aptariant juos tarpusavyje.</w:t>
      </w:r>
    </w:p>
    <w:p w:rsidR="00F84B4C" w:rsidRPr="00F84B4C" w:rsidRDefault="00F84B4C" w:rsidP="00F84B4C">
      <w:pPr>
        <w:pStyle w:val="Sraopastraipa"/>
        <w:numPr>
          <w:ilvl w:val="2"/>
          <w:numId w:val="1"/>
        </w:numPr>
        <w:autoSpaceDE w:val="0"/>
        <w:autoSpaceDN w:val="0"/>
        <w:adjustRightInd w:val="0"/>
        <w:rPr>
          <w:rFonts w:eastAsia="Calibri"/>
          <w:bCs/>
          <w:lang w:val="lt-LT"/>
        </w:rPr>
      </w:pPr>
      <w:r w:rsidRPr="00F84B4C">
        <w:rPr>
          <w:lang w:val="lt-LT"/>
        </w:rPr>
        <w:t>Saugoti mokyklos ir savo bei bendruomenės narių nepriekaištingą reputaciją, deramai ir kokybiškai atlikti savo pareigas.</w:t>
      </w:r>
    </w:p>
    <w:p w:rsidR="00F84B4C" w:rsidRPr="00F84B4C" w:rsidRDefault="00F84B4C" w:rsidP="00F84B4C">
      <w:pPr>
        <w:pStyle w:val="Sraopastraipa"/>
        <w:numPr>
          <w:ilvl w:val="1"/>
          <w:numId w:val="1"/>
        </w:numPr>
        <w:autoSpaceDE w:val="0"/>
        <w:autoSpaceDN w:val="0"/>
        <w:adjustRightInd w:val="0"/>
        <w:rPr>
          <w:rFonts w:eastAsia="Calibri"/>
          <w:bCs/>
          <w:lang w:val="lt-LT"/>
        </w:rPr>
      </w:pPr>
      <w:r w:rsidRPr="00F84B4C">
        <w:rPr>
          <w:rFonts w:eastAsia="Calibri"/>
          <w:bCs/>
          <w:lang w:val="lt-LT"/>
        </w:rPr>
        <w:t>Mokyklos etikos normos pažeidžiamos kai:</w:t>
      </w:r>
    </w:p>
    <w:p w:rsidR="00F84B4C" w:rsidRPr="00F84B4C" w:rsidRDefault="00F84B4C" w:rsidP="00F84B4C">
      <w:pPr>
        <w:pStyle w:val="Sraopastraipa"/>
        <w:numPr>
          <w:ilvl w:val="2"/>
          <w:numId w:val="1"/>
        </w:numPr>
        <w:autoSpaceDE w:val="0"/>
        <w:autoSpaceDN w:val="0"/>
        <w:adjustRightInd w:val="0"/>
        <w:rPr>
          <w:lang w:val="lt-LT"/>
        </w:rPr>
      </w:pPr>
      <w:r w:rsidRPr="00F84B4C">
        <w:rPr>
          <w:lang w:val="lt-LT"/>
        </w:rPr>
        <w:t>Profesinė konkurencija tarp kolegų įgyja nesąžiningas formas, dalyvaujama negarbinguose, neteisėtuose sandoriuose, nuslepiama visiems pedagogams skirta informacija, eskaluojami smulkmeniški konfliktai bei intrigos.</w:t>
      </w:r>
    </w:p>
    <w:p w:rsidR="00F84B4C" w:rsidRPr="00F84B4C" w:rsidRDefault="00F84B4C" w:rsidP="00B44390">
      <w:pPr>
        <w:pStyle w:val="Sraopastraipa"/>
        <w:numPr>
          <w:ilvl w:val="2"/>
          <w:numId w:val="1"/>
        </w:numPr>
        <w:autoSpaceDE w:val="0"/>
        <w:autoSpaceDN w:val="0"/>
        <w:adjustRightInd w:val="0"/>
        <w:rPr>
          <w:rFonts w:eastAsia="Calibri"/>
          <w:bCs/>
          <w:lang w:val="lt-LT"/>
        </w:rPr>
      </w:pPr>
      <w:r w:rsidRPr="00F84B4C">
        <w:rPr>
          <w:lang w:val="lt-LT"/>
        </w:rPr>
        <w:t>Pedagogas bendradarbių arba tėvų, vaikų akivaizdoje nepagarbiai atsiliepia apie nedalyvaujančio kolegos pedagoginius gebėjimus, pažiūras ir asmenines savybes.</w:t>
      </w:r>
    </w:p>
    <w:p w:rsidR="00F84B4C" w:rsidRPr="00F84B4C" w:rsidRDefault="00F84B4C" w:rsidP="00F84B4C">
      <w:pPr>
        <w:pStyle w:val="Sraopastraipa"/>
        <w:numPr>
          <w:ilvl w:val="2"/>
          <w:numId w:val="1"/>
        </w:numPr>
        <w:autoSpaceDE w:val="0"/>
        <w:autoSpaceDN w:val="0"/>
        <w:adjustRightInd w:val="0"/>
        <w:rPr>
          <w:rFonts w:eastAsia="Calibri"/>
          <w:bCs/>
          <w:lang w:val="lt-LT"/>
        </w:rPr>
      </w:pPr>
      <w:r w:rsidRPr="00F84B4C">
        <w:rPr>
          <w:lang w:val="lt-LT"/>
        </w:rPr>
        <w:t xml:space="preserve">Rekomenduojant suteikti apdovanojimą ar pateikiant rekomendaciją dėl veiklos vertinimo kitokiomis formomis, remiamasi politiniu vertinimu ar asmenine išankstine </w:t>
      </w:r>
      <w:r w:rsidRPr="00F84B4C">
        <w:rPr>
          <w:lang w:val="lt-LT"/>
        </w:rPr>
        <w:lastRenderedPageBreak/>
        <w:t>nepalankia nuostata, o ne dalykišku darbo vertinimu bei profesinėmis pretendento savybėmis.</w:t>
      </w:r>
    </w:p>
    <w:p w:rsidR="00F84B4C" w:rsidRPr="00F84B4C" w:rsidRDefault="00F84B4C" w:rsidP="00F84B4C">
      <w:pPr>
        <w:pStyle w:val="Sraopastraipa"/>
        <w:numPr>
          <w:ilvl w:val="2"/>
          <w:numId w:val="1"/>
        </w:numPr>
        <w:autoSpaceDE w:val="0"/>
        <w:autoSpaceDN w:val="0"/>
        <w:adjustRightInd w:val="0"/>
        <w:rPr>
          <w:rFonts w:eastAsia="Calibri"/>
          <w:bCs/>
          <w:lang w:val="lt-LT"/>
        </w:rPr>
      </w:pPr>
      <w:r w:rsidRPr="00F84B4C">
        <w:rPr>
          <w:lang w:val="lt-LT"/>
        </w:rPr>
        <w:t>Paviešinama ar viešai aptarinėjama konfidenciali informacija apie kolegas ar pavaldinius (darbo užmokestis, karjeros ketinimai, asmeniniai reikalai ir pan.).</w:t>
      </w:r>
    </w:p>
    <w:p w:rsidR="00F84B4C" w:rsidRDefault="00F84B4C" w:rsidP="00F84B4C">
      <w:pPr>
        <w:autoSpaceDE w:val="0"/>
        <w:autoSpaceDN w:val="0"/>
        <w:adjustRightInd w:val="0"/>
        <w:rPr>
          <w:rFonts w:eastAsia="Calibri"/>
          <w:bCs/>
          <w:lang w:val="lt-LT"/>
        </w:rPr>
      </w:pPr>
    </w:p>
    <w:p w:rsidR="00F84B4C" w:rsidRPr="00F84B4C" w:rsidRDefault="00F84B4C" w:rsidP="00F84B4C">
      <w:pPr>
        <w:pStyle w:val="Sraopastraipa"/>
        <w:numPr>
          <w:ilvl w:val="0"/>
          <w:numId w:val="1"/>
        </w:numPr>
        <w:autoSpaceDE w:val="0"/>
        <w:autoSpaceDN w:val="0"/>
        <w:adjustRightInd w:val="0"/>
        <w:jc w:val="center"/>
        <w:rPr>
          <w:rFonts w:eastAsia="Calibri"/>
          <w:bCs/>
          <w:lang w:val="lt-LT"/>
        </w:rPr>
      </w:pPr>
      <w:r>
        <w:rPr>
          <w:rFonts w:eastAsia="Calibri"/>
          <w:b/>
          <w:bCs/>
          <w:lang w:val="lt-LT"/>
        </w:rPr>
        <w:t>KODEKSO PRIĖMIMAS IR ĮGYVENDINIMAS</w:t>
      </w:r>
    </w:p>
    <w:p w:rsidR="00F84B4C" w:rsidRPr="005F5B25" w:rsidRDefault="00F84B4C" w:rsidP="00F84B4C">
      <w:pPr>
        <w:pStyle w:val="Sraopastraipa"/>
        <w:numPr>
          <w:ilvl w:val="0"/>
          <w:numId w:val="4"/>
        </w:numPr>
        <w:autoSpaceDE w:val="0"/>
        <w:autoSpaceDN w:val="0"/>
        <w:adjustRightInd w:val="0"/>
        <w:jc w:val="both"/>
        <w:rPr>
          <w:rFonts w:eastAsia="Calibri"/>
          <w:bCs/>
          <w:lang w:val="lt-LT"/>
        </w:rPr>
      </w:pPr>
      <w:r w:rsidRPr="00F9128C">
        <w:rPr>
          <w:lang w:val="lt-LT"/>
        </w:rPr>
        <w:t>Etikos kodekso priežiūrą atlieka direktoriaus įsakymu sudaryta Etikos priežiūros k</w:t>
      </w:r>
      <w:r w:rsidRPr="005F5B25">
        <w:rPr>
          <w:lang w:val="lt-LT"/>
        </w:rPr>
        <w:t>omisija (toliau - Komisija), vadovaudamasi šio Etikos kodekso nuostatomis.</w:t>
      </w:r>
    </w:p>
    <w:p w:rsidR="00F84B4C" w:rsidRPr="005F5B25" w:rsidRDefault="00C939D5" w:rsidP="00F9128C">
      <w:pPr>
        <w:pStyle w:val="Sraopastraipa"/>
        <w:numPr>
          <w:ilvl w:val="1"/>
          <w:numId w:val="1"/>
        </w:numPr>
        <w:autoSpaceDE w:val="0"/>
        <w:autoSpaceDN w:val="0"/>
        <w:adjustRightInd w:val="0"/>
        <w:jc w:val="both"/>
        <w:rPr>
          <w:lang w:val="lt-LT"/>
        </w:rPr>
      </w:pPr>
      <w:r>
        <w:rPr>
          <w:rFonts w:eastAsia="Calibri"/>
          <w:bCs/>
          <w:lang w:val="lt-LT"/>
        </w:rPr>
        <w:t>Komisija sudaroma iš 3</w:t>
      </w:r>
      <w:r w:rsidR="00F9128C" w:rsidRPr="005F5B25">
        <w:rPr>
          <w:rFonts w:eastAsia="Calibri"/>
          <w:bCs/>
          <w:lang w:val="lt-LT"/>
        </w:rPr>
        <w:t xml:space="preserve"> narių. Komisijos </w:t>
      </w:r>
      <w:r>
        <w:rPr>
          <w:rFonts w:eastAsia="Calibri"/>
          <w:bCs/>
          <w:lang w:val="lt-LT"/>
        </w:rPr>
        <w:t>narius ir pirmininką trims</w:t>
      </w:r>
      <w:r w:rsidR="00F9128C" w:rsidRPr="005F5B25">
        <w:rPr>
          <w:rFonts w:eastAsia="Calibri"/>
          <w:bCs/>
          <w:lang w:val="lt-LT"/>
        </w:rPr>
        <w:t xml:space="preserve"> metams skiria ir tvirtina mokyklos direktorė. </w:t>
      </w:r>
      <w:r w:rsidR="00F9128C" w:rsidRPr="005F5B25">
        <w:rPr>
          <w:lang w:val="lt-LT"/>
        </w:rPr>
        <w:t>Komisija di</w:t>
      </w:r>
      <w:r>
        <w:rPr>
          <w:lang w:val="lt-LT"/>
        </w:rPr>
        <w:t>rba vadovaudamasi Etikos kodeksu</w:t>
      </w:r>
      <w:r w:rsidR="00F9128C" w:rsidRPr="005F5B25">
        <w:rPr>
          <w:lang w:val="lt-LT"/>
        </w:rPr>
        <w:t>. Komisija į posėdžius turi teisę kviesti vadovus ir kitus su klausimu susijusius asmenis.</w:t>
      </w:r>
    </w:p>
    <w:p w:rsidR="00F9128C" w:rsidRPr="005F5B25" w:rsidRDefault="00F9128C" w:rsidP="00F9128C">
      <w:pPr>
        <w:pStyle w:val="Sraopastraipa"/>
        <w:numPr>
          <w:ilvl w:val="1"/>
          <w:numId w:val="1"/>
        </w:numPr>
        <w:autoSpaceDE w:val="0"/>
        <w:autoSpaceDN w:val="0"/>
        <w:adjustRightInd w:val="0"/>
        <w:jc w:val="both"/>
        <w:rPr>
          <w:rFonts w:eastAsia="Calibri"/>
          <w:bCs/>
          <w:lang w:val="lt-LT"/>
        </w:rPr>
      </w:pPr>
      <w:r w:rsidRPr="005F5B25">
        <w:rPr>
          <w:lang w:val="lt-LT"/>
        </w:rPr>
        <w:t xml:space="preserve">Komisijos posėdžiai šaukiami </w:t>
      </w:r>
      <w:r w:rsidR="00C939D5">
        <w:rPr>
          <w:lang w:val="lt-LT"/>
        </w:rPr>
        <w:t>atskiru direktorės įsakymu esant poreikiui.</w:t>
      </w:r>
    </w:p>
    <w:p w:rsidR="00F9128C" w:rsidRPr="005F5B25" w:rsidRDefault="00C939D5" w:rsidP="00F9128C">
      <w:pPr>
        <w:pStyle w:val="Sraopastraipa"/>
        <w:numPr>
          <w:ilvl w:val="1"/>
          <w:numId w:val="1"/>
        </w:numPr>
        <w:autoSpaceDE w:val="0"/>
        <w:autoSpaceDN w:val="0"/>
        <w:adjustRightInd w:val="0"/>
        <w:jc w:val="both"/>
        <w:rPr>
          <w:rFonts w:eastAsia="Calibri"/>
          <w:bCs/>
          <w:lang w:val="lt-LT"/>
        </w:rPr>
      </w:pPr>
      <w:r>
        <w:rPr>
          <w:lang w:val="lt-LT"/>
        </w:rPr>
        <w:t>Komisijos posėdžiams</w:t>
      </w:r>
      <w:r w:rsidR="00F9128C" w:rsidRPr="005F5B25">
        <w:rPr>
          <w:lang w:val="lt-LT"/>
        </w:rPr>
        <w:t xml:space="preserve"> vadovauja Komisijos pirmininkas.</w:t>
      </w:r>
    </w:p>
    <w:p w:rsidR="00F9128C" w:rsidRPr="005F5B25" w:rsidRDefault="00F9128C" w:rsidP="00F9128C">
      <w:pPr>
        <w:pStyle w:val="Sraopastraipa"/>
        <w:numPr>
          <w:ilvl w:val="1"/>
          <w:numId w:val="1"/>
        </w:numPr>
        <w:autoSpaceDE w:val="0"/>
        <w:autoSpaceDN w:val="0"/>
        <w:adjustRightInd w:val="0"/>
        <w:jc w:val="both"/>
        <w:rPr>
          <w:rFonts w:eastAsia="Calibri"/>
          <w:bCs/>
          <w:lang w:val="lt-LT"/>
        </w:rPr>
      </w:pPr>
      <w:r w:rsidRPr="005F5B25">
        <w:rPr>
          <w:lang w:val="lt-LT"/>
        </w:rPr>
        <w:t>Pa</w:t>
      </w:r>
      <w:r w:rsidR="00C939D5">
        <w:rPr>
          <w:lang w:val="lt-LT"/>
        </w:rPr>
        <w:t xml:space="preserve">reiškimai dėl etikos pažeidimų teikiami </w:t>
      </w:r>
      <w:r w:rsidRPr="005F5B25">
        <w:rPr>
          <w:lang w:val="lt-LT"/>
        </w:rPr>
        <w:t>raštu</w:t>
      </w:r>
      <w:r w:rsidR="00C939D5">
        <w:rPr>
          <w:lang w:val="lt-LT"/>
        </w:rPr>
        <w:t xml:space="preserve"> mokykloje nustatyta tvarka</w:t>
      </w:r>
      <w:r w:rsidRPr="005F5B25">
        <w:rPr>
          <w:lang w:val="lt-LT"/>
        </w:rPr>
        <w:t>. Priimami svarstyti tik aiškiai motyvuoti pareiškimai. Anoniminiai pareiškimai nesvarstomi.</w:t>
      </w:r>
    </w:p>
    <w:p w:rsidR="00F9128C" w:rsidRPr="005F5B25" w:rsidRDefault="00F9128C" w:rsidP="00F9128C">
      <w:pPr>
        <w:pStyle w:val="Debesliotekstas"/>
        <w:numPr>
          <w:ilvl w:val="1"/>
          <w:numId w:val="1"/>
        </w:numPr>
        <w:autoSpaceDE w:val="0"/>
        <w:autoSpaceDN w:val="0"/>
        <w:adjustRightInd w:val="0"/>
        <w:jc w:val="both"/>
        <w:rPr>
          <w:rFonts w:eastAsia="Calibri"/>
          <w:bCs/>
        </w:rPr>
      </w:pPr>
      <w:r w:rsidRPr="005F5B25">
        <w:rPr>
          <w:rFonts w:ascii="Times New Roman" w:eastAsia="Calibri" w:hAnsi="Times New Roman" w:cs="Times New Roman"/>
          <w:sz w:val="24"/>
          <w:szCs w:val="24"/>
        </w:rPr>
        <w:t xml:space="preserve">Komisija, nusprendusi, kad svarstyto asmens elgesys pažeidė Etikos kodeksą, atsižvelgdama į pažeidimo pobūdį ir laipsnį, turi teisę tokį pažeidimą laikyti darbo pareigų pažeidimu  ir taikyti moralinio poveikio priemones (pokalbis, žodinė pastaba ir kt.), reikalauti rašytinio paaiškinimo, įspėti raštu ir pan. </w:t>
      </w:r>
    </w:p>
    <w:p w:rsidR="00F9128C" w:rsidRPr="005F5B25" w:rsidRDefault="00F9128C" w:rsidP="00F9128C">
      <w:pPr>
        <w:pStyle w:val="Sraopastraipa"/>
        <w:numPr>
          <w:ilvl w:val="1"/>
          <w:numId w:val="1"/>
        </w:numPr>
        <w:autoSpaceDE w:val="0"/>
        <w:autoSpaceDN w:val="0"/>
        <w:adjustRightInd w:val="0"/>
        <w:jc w:val="both"/>
        <w:rPr>
          <w:rFonts w:eastAsia="Calibri"/>
          <w:bCs/>
          <w:lang w:val="lt-LT"/>
        </w:rPr>
      </w:pPr>
      <w:r w:rsidRPr="005F5B25">
        <w:rPr>
          <w:lang w:val="lt-LT"/>
        </w:rPr>
        <w:t>Etikos kodeksas negali numatyti visų nepagarbos pripažintoms profesinėms vertybėms atvejų, todėl Komisija, nagrinėdama konkrečius pareiškimus dėl nederamo elgesio Etikos kodekso nenumatytais atvejais, turi spręsti, ar konkretus poelgis nesuderinamas su profesinės etikos vertybėmis, ar gali būti toleruojamas.</w:t>
      </w:r>
    </w:p>
    <w:p w:rsidR="00F9128C" w:rsidRPr="005F5B25" w:rsidRDefault="00C939D5" w:rsidP="00F9128C">
      <w:pPr>
        <w:pStyle w:val="Sraopastraipa"/>
        <w:numPr>
          <w:ilvl w:val="1"/>
          <w:numId w:val="1"/>
        </w:numPr>
        <w:autoSpaceDE w:val="0"/>
        <w:autoSpaceDN w:val="0"/>
        <w:adjustRightInd w:val="0"/>
        <w:jc w:val="both"/>
        <w:rPr>
          <w:rFonts w:eastAsia="Calibri"/>
          <w:bCs/>
          <w:lang w:val="lt-LT"/>
        </w:rPr>
      </w:pPr>
      <w:r>
        <w:rPr>
          <w:lang w:val="lt-LT"/>
        </w:rPr>
        <w:t xml:space="preserve">Šis Etikos kodeksas </w:t>
      </w:r>
      <w:r w:rsidR="00F9128C" w:rsidRPr="005F5B25">
        <w:rPr>
          <w:lang w:val="lt-LT"/>
        </w:rPr>
        <w:t>priimtas</w:t>
      </w:r>
      <w:r>
        <w:rPr>
          <w:lang w:val="lt-LT"/>
        </w:rPr>
        <w:t>,</w:t>
      </w:r>
      <w:r w:rsidR="00F9128C" w:rsidRPr="005F5B25">
        <w:rPr>
          <w:lang w:val="lt-LT"/>
        </w:rPr>
        <w:t xml:space="preserve"> kaip bendruomenės sutarimas dėl tam tikrų vertybinių elgesio nuostatų, turėtų palaikyti siekį svarstyti, diskutuoti </w:t>
      </w:r>
      <w:r>
        <w:rPr>
          <w:lang w:val="lt-LT"/>
        </w:rPr>
        <w:t>įvairiais etikos klausimais ir jų sprendimo būdais</w:t>
      </w:r>
      <w:r w:rsidR="00F9128C" w:rsidRPr="005F5B25">
        <w:rPr>
          <w:lang w:val="lt-LT"/>
        </w:rPr>
        <w:t>.</w:t>
      </w:r>
    </w:p>
    <w:p w:rsidR="00F9128C" w:rsidRPr="005F5B25" w:rsidRDefault="00F9128C" w:rsidP="00F9128C">
      <w:pPr>
        <w:pStyle w:val="Sraopastraipa"/>
        <w:autoSpaceDE w:val="0"/>
        <w:autoSpaceDN w:val="0"/>
        <w:adjustRightInd w:val="0"/>
        <w:jc w:val="both"/>
        <w:rPr>
          <w:rFonts w:eastAsia="Calibri"/>
          <w:bCs/>
          <w:lang w:val="lt-LT"/>
        </w:rPr>
      </w:pPr>
    </w:p>
    <w:p w:rsidR="00F9128C" w:rsidRPr="005F5B25" w:rsidRDefault="00F9128C" w:rsidP="00F9128C">
      <w:pPr>
        <w:pStyle w:val="Sraopastraipa"/>
        <w:numPr>
          <w:ilvl w:val="0"/>
          <w:numId w:val="1"/>
        </w:numPr>
        <w:autoSpaceDE w:val="0"/>
        <w:autoSpaceDN w:val="0"/>
        <w:adjustRightInd w:val="0"/>
        <w:jc w:val="center"/>
        <w:rPr>
          <w:rFonts w:eastAsia="Calibri"/>
          <w:bCs/>
          <w:lang w:val="lt-LT"/>
        </w:rPr>
      </w:pPr>
      <w:r w:rsidRPr="005F5B25">
        <w:rPr>
          <w:b/>
          <w:lang w:val="lt-LT"/>
        </w:rPr>
        <w:t>BAIGIAMOSIOS NUOSTATOS</w:t>
      </w:r>
    </w:p>
    <w:p w:rsidR="00F9128C" w:rsidRPr="005F5B25" w:rsidRDefault="00F9128C" w:rsidP="00F9128C">
      <w:pPr>
        <w:pStyle w:val="Sraopastraipa"/>
        <w:numPr>
          <w:ilvl w:val="0"/>
          <w:numId w:val="4"/>
        </w:numPr>
        <w:autoSpaceDE w:val="0"/>
        <w:autoSpaceDN w:val="0"/>
        <w:adjustRightInd w:val="0"/>
        <w:rPr>
          <w:rFonts w:eastAsia="Calibri"/>
          <w:bCs/>
          <w:lang w:val="lt-LT"/>
        </w:rPr>
      </w:pPr>
      <w:r w:rsidRPr="005F5B25">
        <w:rPr>
          <w:rFonts w:eastAsia="Calibri"/>
          <w:bCs/>
          <w:lang w:val="lt-LT"/>
        </w:rPr>
        <w:t>Kodeksas ir jo pakeitima</w:t>
      </w:r>
      <w:r w:rsidR="00C939D5">
        <w:rPr>
          <w:rFonts w:eastAsia="Calibri"/>
          <w:bCs/>
          <w:lang w:val="lt-LT"/>
        </w:rPr>
        <w:t>i tvirtinami mokyklos direktoriaus</w:t>
      </w:r>
      <w:r w:rsidRPr="005F5B25">
        <w:rPr>
          <w:rFonts w:eastAsia="Calibri"/>
          <w:bCs/>
          <w:lang w:val="lt-LT"/>
        </w:rPr>
        <w:t>.</w:t>
      </w:r>
    </w:p>
    <w:p w:rsidR="00F9128C" w:rsidRPr="005F5B25" w:rsidRDefault="00F9128C" w:rsidP="00F9128C">
      <w:pPr>
        <w:pStyle w:val="Sraopastraipa"/>
        <w:numPr>
          <w:ilvl w:val="1"/>
          <w:numId w:val="1"/>
        </w:numPr>
        <w:autoSpaceDE w:val="0"/>
        <w:autoSpaceDN w:val="0"/>
        <w:adjustRightInd w:val="0"/>
        <w:rPr>
          <w:rFonts w:eastAsia="Calibri"/>
          <w:bCs/>
          <w:lang w:val="lt-LT"/>
        </w:rPr>
      </w:pPr>
      <w:r w:rsidRPr="005F5B25">
        <w:rPr>
          <w:rFonts w:eastAsia="Calibri"/>
          <w:bCs/>
          <w:lang w:val="lt-LT"/>
        </w:rPr>
        <w:t>Kiekvienas darbuotojas privalo savo veikloje vadovautis šiuo kodeksu.</w:t>
      </w:r>
    </w:p>
    <w:p w:rsidR="005F5B25" w:rsidRPr="005F5B25" w:rsidRDefault="005F5B25" w:rsidP="00F9128C">
      <w:pPr>
        <w:pStyle w:val="Sraopastraipa"/>
        <w:numPr>
          <w:ilvl w:val="1"/>
          <w:numId w:val="1"/>
        </w:numPr>
        <w:autoSpaceDE w:val="0"/>
        <w:autoSpaceDN w:val="0"/>
        <w:adjustRightInd w:val="0"/>
        <w:rPr>
          <w:rFonts w:eastAsia="Calibri"/>
          <w:bCs/>
          <w:lang w:val="lt-LT"/>
        </w:rPr>
      </w:pPr>
      <w:r w:rsidRPr="005F5B25">
        <w:rPr>
          <w:lang w:val="lt-LT"/>
        </w:rPr>
        <w:t>Pedagogų etikos kodeksas skati</w:t>
      </w:r>
      <w:r w:rsidR="00C939D5">
        <w:rPr>
          <w:lang w:val="lt-LT"/>
        </w:rPr>
        <w:t>na svarstyti, diskutuoti etikos</w:t>
      </w:r>
      <w:r w:rsidRPr="005F5B25">
        <w:rPr>
          <w:lang w:val="lt-LT"/>
        </w:rPr>
        <w:t xml:space="preserve"> </w:t>
      </w:r>
      <w:r w:rsidR="00C939D5">
        <w:rPr>
          <w:lang w:val="lt-LT"/>
        </w:rPr>
        <w:t>klausimais ir jų sprendimo būdais</w:t>
      </w:r>
      <w:r w:rsidRPr="005F5B25">
        <w:rPr>
          <w:lang w:val="lt-LT"/>
        </w:rPr>
        <w:t>.</w:t>
      </w:r>
    </w:p>
    <w:p w:rsidR="00F9128C" w:rsidRPr="005F5B25" w:rsidRDefault="00F9128C" w:rsidP="00F9128C">
      <w:pPr>
        <w:pStyle w:val="Sraopastraipa"/>
        <w:numPr>
          <w:ilvl w:val="1"/>
          <w:numId w:val="1"/>
        </w:numPr>
        <w:autoSpaceDE w:val="0"/>
        <w:autoSpaceDN w:val="0"/>
        <w:adjustRightInd w:val="0"/>
        <w:rPr>
          <w:rFonts w:eastAsia="Calibri"/>
          <w:bCs/>
          <w:lang w:val="lt-LT"/>
        </w:rPr>
      </w:pPr>
      <w:r w:rsidRPr="005F5B25">
        <w:rPr>
          <w:lang w:val="lt-LT"/>
        </w:rPr>
        <w:t>Etikos kodekso pažeidimas laikomas Darbo tvarkos taisyklių pažeidimu.</w:t>
      </w:r>
    </w:p>
    <w:p w:rsidR="00F9128C" w:rsidRPr="005F5B25" w:rsidRDefault="00F9128C" w:rsidP="00F9128C">
      <w:pPr>
        <w:pStyle w:val="Sraopastraipa"/>
        <w:numPr>
          <w:ilvl w:val="1"/>
          <w:numId w:val="1"/>
        </w:numPr>
        <w:autoSpaceDE w:val="0"/>
        <w:autoSpaceDN w:val="0"/>
        <w:adjustRightInd w:val="0"/>
        <w:rPr>
          <w:rFonts w:eastAsia="Calibri"/>
          <w:bCs/>
          <w:lang w:val="lt-LT"/>
        </w:rPr>
      </w:pPr>
      <w:r w:rsidRPr="005F5B25">
        <w:rPr>
          <w:lang w:val="lt-LT"/>
        </w:rPr>
        <w:t xml:space="preserve">Priėmus šį Kodeksą jo originalas kartu su išrašu iš susirinkimo protokolo </w:t>
      </w:r>
      <w:r w:rsidR="00C939D5">
        <w:rPr>
          <w:lang w:val="lt-LT"/>
        </w:rPr>
        <w:t>saugomas mokyklos direktoriaus</w:t>
      </w:r>
      <w:r w:rsidR="005F5B25" w:rsidRPr="005F5B25">
        <w:rPr>
          <w:lang w:val="lt-LT"/>
        </w:rPr>
        <w:t>.</w:t>
      </w:r>
    </w:p>
    <w:p w:rsidR="005F5B25" w:rsidRPr="005F5B25" w:rsidRDefault="005F5B25" w:rsidP="005F5B25">
      <w:pPr>
        <w:pStyle w:val="Sraopastraipa"/>
        <w:numPr>
          <w:ilvl w:val="1"/>
          <w:numId w:val="1"/>
        </w:numPr>
        <w:autoSpaceDE w:val="0"/>
        <w:autoSpaceDN w:val="0"/>
        <w:adjustRightInd w:val="0"/>
        <w:rPr>
          <w:rFonts w:eastAsia="Calibri"/>
          <w:bCs/>
          <w:lang w:val="lt-LT"/>
        </w:rPr>
      </w:pPr>
      <w:r w:rsidRPr="005F5B25">
        <w:rPr>
          <w:lang w:val="lt-LT"/>
        </w:rPr>
        <w:t>Su Kodekso turiniu supažindinamas kiekvienas bendruomenės narys pasirašytinai ant atskiro lapo, kuris saugomas kartu su Kodeksu.</w:t>
      </w:r>
    </w:p>
    <w:p w:rsidR="005F5B25" w:rsidRPr="005F5B25" w:rsidRDefault="005F5B25" w:rsidP="005F5B25">
      <w:pPr>
        <w:pStyle w:val="Sraopastraipa"/>
        <w:numPr>
          <w:ilvl w:val="1"/>
          <w:numId w:val="1"/>
        </w:numPr>
        <w:autoSpaceDE w:val="0"/>
        <w:autoSpaceDN w:val="0"/>
        <w:adjustRightInd w:val="0"/>
        <w:rPr>
          <w:rFonts w:eastAsia="Calibri"/>
          <w:bCs/>
          <w:lang w:val="lt-LT"/>
        </w:rPr>
      </w:pPr>
      <w:r w:rsidRPr="005F5B25">
        <w:rPr>
          <w:lang w:val="lt-LT"/>
        </w:rPr>
        <w:t>Naujai priimamas į darbą bendruomenės narys supažindinamas su šiuo Kodeksu pasirašytinai.</w:t>
      </w:r>
    </w:p>
    <w:p w:rsidR="005F5B25" w:rsidRPr="005F5B25" w:rsidRDefault="005F5B25" w:rsidP="005F5B25">
      <w:pPr>
        <w:pStyle w:val="Sraopastraipa"/>
        <w:numPr>
          <w:ilvl w:val="1"/>
          <w:numId w:val="1"/>
        </w:numPr>
        <w:autoSpaceDE w:val="0"/>
        <w:autoSpaceDN w:val="0"/>
        <w:adjustRightInd w:val="0"/>
        <w:rPr>
          <w:rFonts w:eastAsia="Calibri"/>
          <w:bCs/>
          <w:lang w:val="lt-LT"/>
        </w:rPr>
      </w:pPr>
      <w:r w:rsidRPr="005F5B25">
        <w:rPr>
          <w:rStyle w:val="ft17"/>
          <w:lang w:val="lt-LT"/>
        </w:rPr>
        <w:t>Etikos kodeksas skelbiam</w:t>
      </w:r>
      <w:r w:rsidR="00FA2C73">
        <w:rPr>
          <w:rStyle w:val="ft17"/>
          <w:lang w:val="lt-LT"/>
        </w:rPr>
        <w:t>a</w:t>
      </w:r>
      <w:r w:rsidRPr="005F5B25">
        <w:rPr>
          <w:rStyle w:val="ft17"/>
          <w:lang w:val="lt-LT"/>
        </w:rPr>
        <w:t xml:space="preserve">s viešai </w:t>
      </w:r>
      <w:r w:rsidR="00C939D5">
        <w:rPr>
          <w:lang w:val="lt-LT"/>
        </w:rPr>
        <w:t>mokyklos</w:t>
      </w:r>
      <w:r w:rsidRPr="005F5B25">
        <w:rPr>
          <w:lang w:val="lt-LT"/>
        </w:rPr>
        <w:t xml:space="preserve"> internetinėje svetainėje. </w:t>
      </w:r>
    </w:p>
    <w:p w:rsidR="005F5B25" w:rsidRDefault="005F5B25" w:rsidP="005F5B25">
      <w:pPr>
        <w:autoSpaceDE w:val="0"/>
        <w:autoSpaceDN w:val="0"/>
        <w:adjustRightInd w:val="0"/>
        <w:rPr>
          <w:rFonts w:eastAsia="Calibri"/>
          <w:bCs/>
          <w:lang w:val="lt-LT"/>
        </w:rPr>
      </w:pPr>
    </w:p>
    <w:p w:rsidR="005F5B25" w:rsidRDefault="005F5B25" w:rsidP="005F5B25">
      <w:pPr>
        <w:tabs>
          <w:tab w:val="left" w:pos="7513"/>
        </w:tabs>
        <w:ind w:right="142"/>
        <w:rPr>
          <w:noProof/>
          <w:lang w:val="lt-LT"/>
        </w:rPr>
      </w:pPr>
      <w:r>
        <w:rPr>
          <w:noProof/>
          <w:lang w:val="lt-LT"/>
        </w:rPr>
        <w:t>SUDERINTA</w:t>
      </w:r>
    </w:p>
    <w:p w:rsidR="005F5B25" w:rsidRDefault="00C939D5" w:rsidP="005F5B25">
      <w:pPr>
        <w:tabs>
          <w:tab w:val="left" w:pos="7513"/>
        </w:tabs>
        <w:ind w:right="142"/>
      </w:pPr>
      <w:r>
        <w:t>Mokytojų tarybos</w:t>
      </w:r>
      <w:r w:rsidR="005F5B25">
        <w:t xml:space="preserve"> grupės posėdyje</w:t>
      </w:r>
    </w:p>
    <w:p w:rsidR="005F5B25" w:rsidRDefault="005F5B25" w:rsidP="005F5B25">
      <w:pPr>
        <w:tabs>
          <w:tab w:val="left" w:pos="7513"/>
        </w:tabs>
        <w:ind w:right="142"/>
        <w:rPr>
          <w:noProof/>
          <w:lang w:val="lt-LT"/>
        </w:rPr>
      </w:pPr>
      <w:r>
        <w:rPr>
          <w:noProof/>
          <w:lang w:val="lt-LT"/>
        </w:rPr>
        <w:t xml:space="preserve">2018 m. </w:t>
      </w:r>
      <w:r w:rsidR="00C939D5">
        <w:rPr>
          <w:noProof/>
          <w:lang w:val="lt-LT"/>
        </w:rPr>
        <w:t>lapkričio 8</w:t>
      </w:r>
      <w:r w:rsidR="009132CF">
        <w:rPr>
          <w:noProof/>
          <w:lang w:val="lt-LT"/>
        </w:rPr>
        <w:t xml:space="preserve"> </w:t>
      </w:r>
      <w:r w:rsidR="00C939D5">
        <w:rPr>
          <w:noProof/>
          <w:lang w:val="lt-LT"/>
        </w:rPr>
        <w:t xml:space="preserve">d. </w:t>
      </w:r>
    </w:p>
    <w:p w:rsidR="005F5B25" w:rsidRDefault="005F5B25" w:rsidP="005F5B25">
      <w:pPr>
        <w:tabs>
          <w:tab w:val="left" w:pos="7513"/>
        </w:tabs>
        <w:ind w:right="142"/>
        <w:rPr>
          <w:noProof/>
          <w:lang w:val="lt-LT"/>
        </w:rPr>
      </w:pPr>
      <w:r>
        <w:rPr>
          <w:noProof/>
          <w:lang w:val="lt-LT"/>
        </w:rPr>
        <w:t>Nutariamuoju sprendimu</w:t>
      </w:r>
    </w:p>
    <w:p w:rsidR="005F5B25" w:rsidRDefault="005F5B25" w:rsidP="005F5B25">
      <w:pPr>
        <w:tabs>
          <w:tab w:val="left" w:pos="7513"/>
        </w:tabs>
        <w:ind w:right="142"/>
        <w:rPr>
          <w:noProof/>
          <w:lang w:val="lt-LT"/>
        </w:rPr>
      </w:pPr>
      <w:r>
        <w:rPr>
          <w:noProof/>
          <w:lang w:val="lt-LT"/>
        </w:rPr>
        <w:t>(protokolo Nr. ____)</w:t>
      </w:r>
    </w:p>
    <w:p w:rsidR="005F5B25" w:rsidRDefault="005F5B25" w:rsidP="005F5B25">
      <w:pPr>
        <w:tabs>
          <w:tab w:val="left" w:pos="7513"/>
        </w:tabs>
        <w:ind w:right="140"/>
        <w:rPr>
          <w:noProof/>
          <w:lang w:val="lt-LT"/>
        </w:rPr>
      </w:pPr>
    </w:p>
    <w:p w:rsidR="005F5B25" w:rsidRDefault="005F5B25" w:rsidP="005F5B25">
      <w:pPr>
        <w:autoSpaceDE w:val="0"/>
        <w:autoSpaceDN w:val="0"/>
        <w:adjustRightInd w:val="0"/>
        <w:rPr>
          <w:rFonts w:eastAsia="Calibri"/>
          <w:bCs/>
          <w:lang w:val="lt-LT"/>
        </w:rPr>
      </w:pPr>
    </w:p>
    <w:p w:rsidR="005F5B25" w:rsidRDefault="005F5B25">
      <w:pPr>
        <w:spacing w:after="160" w:line="259" w:lineRule="auto"/>
        <w:rPr>
          <w:rFonts w:eastAsia="Calibri"/>
          <w:bCs/>
          <w:lang w:val="lt-LT"/>
        </w:rPr>
      </w:pPr>
      <w:r>
        <w:rPr>
          <w:rFonts w:eastAsia="Calibri"/>
          <w:bCs/>
          <w:lang w:val="lt-LT"/>
        </w:rPr>
        <w:br w:type="page"/>
      </w:r>
    </w:p>
    <w:p w:rsidR="005F5B25" w:rsidRPr="005F5B25" w:rsidRDefault="005F5B25" w:rsidP="005F5B25">
      <w:pPr>
        <w:autoSpaceDE w:val="0"/>
        <w:autoSpaceDN w:val="0"/>
        <w:adjustRightInd w:val="0"/>
        <w:rPr>
          <w:b/>
        </w:rPr>
      </w:pPr>
      <w:r w:rsidRPr="005F5B25">
        <w:rPr>
          <w:b/>
        </w:rPr>
        <w:lastRenderedPageBreak/>
        <w:t>Susipažinome su ETIKOS KODEKSU:</w:t>
      </w:r>
    </w:p>
    <w:p w:rsidR="005F5B25" w:rsidRDefault="00686D78" w:rsidP="005F5B25">
      <w:pPr>
        <w:autoSpaceDE w:val="0"/>
        <w:autoSpaceDN w:val="0"/>
        <w:adjustRightInd w:val="0"/>
      </w:pPr>
      <w:r>
        <w:br/>
      </w:r>
    </w:p>
    <w:tbl>
      <w:tblPr>
        <w:tblStyle w:val="Lentelstinklelis"/>
        <w:tblW w:w="0" w:type="auto"/>
        <w:tblLook w:val="04A0" w:firstRow="1" w:lastRow="0" w:firstColumn="1" w:lastColumn="0" w:noHBand="0" w:noVBand="1"/>
      </w:tblPr>
      <w:tblGrid>
        <w:gridCol w:w="570"/>
        <w:gridCol w:w="3791"/>
        <w:gridCol w:w="2722"/>
        <w:gridCol w:w="2523"/>
      </w:tblGrid>
      <w:tr w:rsidR="005F5B25" w:rsidTr="009132CF">
        <w:tc>
          <w:tcPr>
            <w:tcW w:w="570" w:type="dxa"/>
          </w:tcPr>
          <w:p w:rsidR="005F5B25" w:rsidRPr="005F5B25" w:rsidRDefault="005F5B25" w:rsidP="005F5B25">
            <w:pPr>
              <w:autoSpaceDE w:val="0"/>
              <w:autoSpaceDN w:val="0"/>
              <w:adjustRightInd w:val="0"/>
              <w:jc w:val="center"/>
              <w:rPr>
                <w:rFonts w:eastAsia="Calibri"/>
                <w:b/>
                <w:bCs/>
                <w:lang w:val="lt-LT"/>
              </w:rPr>
            </w:pPr>
            <w:r w:rsidRPr="005F5B25">
              <w:rPr>
                <w:rFonts w:eastAsia="Calibri"/>
                <w:b/>
                <w:bCs/>
                <w:lang w:val="lt-LT"/>
              </w:rPr>
              <w:t>Eil. Nr.</w:t>
            </w:r>
          </w:p>
        </w:tc>
        <w:tc>
          <w:tcPr>
            <w:tcW w:w="3791" w:type="dxa"/>
          </w:tcPr>
          <w:p w:rsidR="005F5B25" w:rsidRPr="005F5B25" w:rsidRDefault="005F5B25" w:rsidP="005F5B25">
            <w:pPr>
              <w:autoSpaceDE w:val="0"/>
              <w:autoSpaceDN w:val="0"/>
              <w:adjustRightInd w:val="0"/>
              <w:jc w:val="center"/>
              <w:rPr>
                <w:rFonts w:eastAsia="Calibri"/>
                <w:b/>
                <w:bCs/>
                <w:lang w:val="lt-LT"/>
              </w:rPr>
            </w:pPr>
            <w:r w:rsidRPr="005F5B25">
              <w:rPr>
                <w:rFonts w:eastAsia="Calibri"/>
                <w:b/>
                <w:bCs/>
                <w:lang w:val="lt-LT"/>
              </w:rPr>
              <w:t>Vardas, Pavardė</w:t>
            </w:r>
          </w:p>
        </w:tc>
        <w:tc>
          <w:tcPr>
            <w:tcW w:w="2722" w:type="dxa"/>
          </w:tcPr>
          <w:p w:rsidR="005F5B25" w:rsidRPr="005F5B25" w:rsidRDefault="005F5B25" w:rsidP="005F5B25">
            <w:pPr>
              <w:autoSpaceDE w:val="0"/>
              <w:autoSpaceDN w:val="0"/>
              <w:adjustRightInd w:val="0"/>
              <w:jc w:val="center"/>
              <w:rPr>
                <w:rFonts w:eastAsia="Calibri"/>
                <w:b/>
                <w:bCs/>
                <w:lang w:val="lt-LT"/>
              </w:rPr>
            </w:pPr>
            <w:r w:rsidRPr="005F5B25">
              <w:rPr>
                <w:rFonts w:eastAsia="Calibri"/>
                <w:b/>
                <w:bCs/>
                <w:lang w:val="lt-LT"/>
              </w:rPr>
              <w:t>Pareigos</w:t>
            </w:r>
          </w:p>
        </w:tc>
        <w:tc>
          <w:tcPr>
            <w:tcW w:w="2523" w:type="dxa"/>
          </w:tcPr>
          <w:p w:rsidR="005F5B25" w:rsidRPr="005F5B25" w:rsidRDefault="005F5B25" w:rsidP="005F5B25">
            <w:pPr>
              <w:autoSpaceDE w:val="0"/>
              <w:autoSpaceDN w:val="0"/>
              <w:adjustRightInd w:val="0"/>
              <w:jc w:val="center"/>
              <w:rPr>
                <w:rFonts w:eastAsia="Calibri"/>
                <w:b/>
                <w:bCs/>
                <w:lang w:val="lt-LT"/>
              </w:rPr>
            </w:pPr>
            <w:r w:rsidRPr="005F5B25">
              <w:rPr>
                <w:rFonts w:eastAsia="Calibri"/>
                <w:b/>
                <w:bCs/>
                <w:lang w:val="lt-LT"/>
              </w:rPr>
              <w:t>Parašas</w:t>
            </w:r>
          </w:p>
        </w:tc>
      </w:tr>
      <w:tr w:rsidR="005F5B25" w:rsidTr="009132CF">
        <w:tc>
          <w:tcPr>
            <w:tcW w:w="570" w:type="dxa"/>
          </w:tcPr>
          <w:p w:rsidR="005F5B25" w:rsidRDefault="005F5B25" w:rsidP="005F5B25">
            <w:pPr>
              <w:autoSpaceDE w:val="0"/>
              <w:autoSpaceDN w:val="0"/>
              <w:adjustRightInd w:val="0"/>
              <w:rPr>
                <w:rFonts w:eastAsia="Calibri"/>
                <w:bCs/>
                <w:lang w:val="lt-LT"/>
              </w:rPr>
            </w:pPr>
          </w:p>
          <w:p w:rsidR="005F5B25" w:rsidRDefault="005F5B25" w:rsidP="005F5B25">
            <w:pPr>
              <w:autoSpaceDE w:val="0"/>
              <w:autoSpaceDN w:val="0"/>
              <w:adjustRightInd w:val="0"/>
              <w:rPr>
                <w:rFonts w:eastAsia="Calibri"/>
                <w:bCs/>
                <w:lang w:val="lt-LT"/>
              </w:rPr>
            </w:pPr>
          </w:p>
        </w:tc>
        <w:tc>
          <w:tcPr>
            <w:tcW w:w="3791" w:type="dxa"/>
          </w:tcPr>
          <w:p w:rsidR="005F5B25" w:rsidRDefault="005F5B25" w:rsidP="005F5B25">
            <w:pPr>
              <w:autoSpaceDE w:val="0"/>
              <w:autoSpaceDN w:val="0"/>
              <w:adjustRightInd w:val="0"/>
              <w:rPr>
                <w:rFonts w:eastAsia="Calibri"/>
                <w:bCs/>
                <w:lang w:val="lt-LT"/>
              </w:rPr>
            </w:pPr>
          </w:p>
        </w:tc>
        <w:tc>
          <w:tcPr>
            <w:tcW w:w="2722" w:type="dxa"/>
          </w:tcPr>
          <w:p w:rsidR="005F5B25" w:rsidRDefault="005F5B25" w:rsidP="005F5B25">
            <w:pPr>
              <w:autoSpaceDE w:val="0"/>
              <w:autoSpaceDN w:val="0"/>
              <w:adjustRightInd w:val="0"/>
              <w:rPr>
                <w:rFonts w:eastAsia="Calibri"/>
                <w:bCs/>
                <w:lang w:val="lt-LT"/>
              </w:rPr>
            </w:pPr>
          </w:p>
        </w:tc>
        <w:tc>
          <w:tcPr>
            <w:tcW w:w="2523" w:type="dxa"/>
          </w:tcPr>
          <w:p w:rsidR="005F5B25" w:rsidRDefault="005F5B25" w:rsidP="005F5B25">
            <w:pPr>
              <w:autoSpaceDE w:val="0"/>
              <w:autoSpaceDN w:val="0"/>
              <w:adjustRightInd w:val="0"/>
              <w:rPr>
                <w:rFonts w:eastAsia="Calibri"/>
                <w:bCs/>
                <w:lang w:val="lt-LT"/>
              </w:rPr>
            </w:pPr>
          </w:p>
        </w:tc>
      </w:tr>
      <w:tr w:rsidR="005F5B25" w:rsidTr="009132CF">
        <w:tc>
          <w:tcPr>
            <w:tcW w:w="570" w:type="dxa"/>
          </w:tcPr>
          <w:p w:rsidR="005F5B25" w:rsidRDefault="005F5B25" w:rsidP="005F5B25">
            <w:pPr>
              <w:autoSpaceDE w:val="0"/>
              <w:autoSpaceDN w:val="0"/>
              <w:adjustRightInd w:val="0"/>
              <w:rPr>
                <w:rFonts w:eastAsia="Calibri"/>
                <w:bCs/>
                <w:lang w:val="lt-LT"/>
              </w:rPr>
            </w:pPr>
          </w:p>
          <w:p w:rsidR="005F5B25" w:rsidRDefault="005F5B25" w:rsidP="005F5B25">
            <w:pPr>
              <w:autoSpaceDE w:val="0"/>
              <w:autoSpaceDN w:val="0"/>
              <w:adjustRightInd w:val="0"/>
              <w:rPr>
                <w:rFonts w:eastAsia="Calibri"/>
                <w:bCs/>
                <w:lang w:val="lt-LT"/>
              </w:rPr>
            </w:pPr>
          </w:p>
        </w:tc>
        <w:tc>
          <w:tcPr>
            <w:tcW w:w="3791" w:type="dxa"/>
          </w:tcPr>
          <w:p w:rsidR="005F5B25" w:rsidRDefault="005F5B25" w:rsidP="005F5B25">
            <w:pPr>
              <w:autoSpaceDE w:val="0"/>
              <w:autoSpaceDN w:val="0"/>
              <w:adjustRightInd w:val="0"/>
              <w:rPr>
                <w:rFonts w:eastAsia="Calibri"/>
                <w:bCs/>
                <w:lang w:val="lt-LT"/>
              </w:rPr>
            </w:pPr>
          </w:p>
        </w:tc>
        <w:tc>
          <w:tcPr>
            <w:tcW w:w="2722" w:type="dxa"/>
          </w:tcPr>
          <w:p w:rsidR="005F5B25" w:rsidRDefault="005F5B25" w:rsidP="005F5B25">
            <w:pPr>
              <w:autoSpaceDE w:val="0"/>
              <w:autoSpaceDN w:val="0"/>
              <w:adjustRightInd w:val="0"/>
              <w:rPr>
                <w:rFonts w:eastAsia="Calibri"/>
                <w:bCs/>
                <w:lang w:val="lt-LT"/>
              </w:rPr>
            </w:pPr>
          </w:p>
        </w:tc>
        <w:tc>
          <w:tcPr>
            <w:tcW w:w="2523" w:type="dxa"/>
          </w:tcPr>
          <w:p w:rsidR="005F5B25" w:rsidRDefault="005F5B25" w:rsidP="005F5B25">
            <w:pPr>
              <w:autoSpaceDE w:val="0"/>
              <w:autoSpaceDN w:val="0"/>
              <w:adjustRightInd w:val="0"/>
              <w:rPr>
                <w:rFonts w:eastAsia="Calibri"/>
                <w:bCs/>
                <w:lang w:val="lt-LT"/>
              </w:rPr>
            </w:pPr>
          </w:p>
        </w:tc>
      </w:tr>
      <w:tr w:rsidR="005F5B25" w:rsidTr="009132CF">
        <w:tc>
          <w:tcPr>
            <w:tcW w:w="570" w:type="dxa"/>
          </w:tcPr>
          <w:p w:rsidR="005F5B25" w:rsidRDefault="005F5B25" w:rsidP="005F5B25">
            <w:pPr>
              <w:autoSpaceDE w:val="0"/>
              <w:autoSpaceDN w:val="0"/>
              <w:adjustRightInd w:val="0"/>
              <w:rPr>
                <w:rFonts w:eastAsia="Calibri"/>
                <w:bCs/>
                <w:lang w:val="lt-LT"/>
              </w:rPr>
            </w:pPr>
          </w:p>
          <w:p w:rsidR="005F5B25" w:rsidRDefault="005F5B25" w:rsidP="005F5B25">
            <w:pPr>
              <w:autoSpaceDE w:val="0"/>
              <w:autoSpaceDN w:val="0"/>
              <w:adjustRightInd w:val="0"/>
              <w:rPr>
                <w:rFonts w:eastAsia="Calibri"/>
                <w:bCs/>
                <w:lang w:val="lt-LT"/>
              </w:rPr>
            </w:pPr>
          </w:p>
        </w:tc>
        <w:tc>
          <w:tcPr>
            <w:tcW w:w="3791" w:type="dxa"/>
          </w:tcPr>
          <w:p w:rsidR="005F5B25" w:rsidRDefault="005F5B25" w:rsidP="005F5B25">
            <w:pPr>
              <w:autoSpaceDE w:val="0"/>
              <w:autoSpaceDN w:val="0"/>
              <w:adjustRightInd w:val="0"/>
              <w:rPr>
                <w:rFonts w:eastAsia="Calibri"/>
                <w:bCs/>
                <w:lang w:val="lt-LT"/>
              </w:rPr>
            </w:pPr>
          </w:p>
        </w:tc>
        <w:tc>
          <w:tcPr>
            <w:tcW w:w="2722" w:type="dxa"/>
          </w:tcPr>
          <w:p w:rsidR="005F5B25" w:rsidRDefault="005F5B25" w:rsidP="005F5B25">
            <w:pPr>
              <w:autoSpaceDE w:val="0"/>
              <w:autoSpaceDN w:val="0"/>
              <w:adjustRightInd w:val="0"/>
              <w:rPr>
                <w:rFonts w:eastAsia="Calibri"/>
                <w:bCs/>
                <w:lang w:val="lt-LT"/>
              </w:rPr>
            </w:pPr>
          </w:p>
        </w:tc>
        <w:tc>
          <w:tcPr>
            <w:tcW w:w="2523" w:type="dxa"/>
          </w:tcPr>
          <w:p w:rsidR="005F5B25" w:rsidRDefault="005F5B25" w:rsidP="005F5B25">
            <w:pPr>
              <w:autoSpaceDE w:val="0"/>
              <w:autoSpaceDN w:val="0"/>
              <w:adjustRightInd w:val="0"/>
              <w:rPr>
                <w:rFonts w:eastAsia="Calibri"/>
                <w:bCs/>
                <w:lang w:val="lt-LT"/>
              </w:rPr>
            </w:pPr>
          </w:p>
        </w:tc>
      </w:tr>
      <w:tr w:rsidR="005F5B25" w:rsidTr="009132CF">
        <w:tc>
          <w:tcPr>
            <w:tcW w:w="570" w:type="dxa"/>
          </w:tcPr>
          <w:p w:rsidR="005F5B25" w:rsidRDefault="005F5B25" w:rsidP="005F5B25">
            <w:pPr>
              <w:autoSpaceDE w:val="0"/>
              <w:autoSpaceDN w:val="0"/>
              <w:adjustRightInd w:val="0"/>
              <w:rPr>
                <w:rFonts w:eastAsia="Calibri"/>
                <w:bCs/>
                <w:lang w:val="lt-LT"/>
              </w:rPr>
            </w:pPr>
          </w:p>
          <w:p w:rsidR="005F5B25" w:rsidRDefault="005F5B25" w:rsidP="005F5B25">
            <w:pPr>
              <w:autoSpaceDE w:val="0"/>
              <w:autoSpaceDN w:val="0"/>
              <w:adjustRightInd w:val="0"/>
              <w:rPr>
                <w:rFonts w:eastAsia="Calibri"/>
                <w:bCs/>
                <w:lang w:val="lt-LT"/>
              </w:rPr>
            </w:pPr>
          </w:p>
        </w:tc>
        <w:tc>
          <w:tcPr>
            <w:tcW w:w="3791" w:type="dxa"/>
          </w:tcPr>
          <w:p w:rsidR="005F5B25" w:rsidRDefault="005F5B25" w:rsidP="005F5B25">
            <w:pPr>
              <w:autoSpaceDE w:val="0"/>
              <w:autoSpaceDN w:val="0"/>
              <w:adjustRightInd w:val="0"/>
              <w:rPr>
                <w:rFonts w:eastAsia="Calibri"/>
                <w:bCs/>
                <w:lang w:val="lt-LT"/>
              </w:rPr>
            </w:pPr>
          </w:p>
        </w:tc>
        <w:tc>
          <w:tcPr>
            <w:tcW w:w="2722" w:type="dxa"/>
          </w:tcPr>
          <w:p w:rsidR="005F5B25" w:rsidRDefault="005F5B25" w:rsidP="005F5B25">
            <w:pPr>
              <w:autoSpaceDE w:val="0"/>
              <w:autoSpaceDN w:val="0"/>
              <w:adjustRightInd w:val="0"/>
              <w:rPr>
                <w:rFonts w:eastAsia="Calibri"/>
                <w:bCs/>
                <w:lang w:val="lt-LT"/>
              </w:rPr>
            </w:pPr>
          </w:p>
        </w:tc>
        <w:tc>
          <w:tcPr>
            <w:tcW w:w="2523" w:type="dxa"/>
          </w:tcPr>
          <w:p w:rsidR="005F5B25" w:rsidRDefault="005F5B25" w:rsidP="005F5B25">
            <w:pPr>
              <w:autoSpaceDE w:val="0"/>
              <w:autoSpaceDN w:val="0"/>
              <w:adjustRightInd w:val="0"/>
              <w:rPr>
                <w:rFonts w:eastAsia="Calibri"/>
                <w:bCs/>
                <w:lang w:val="lt-LT"/>
              </w:rPr>
            </w:pPr>
          </w:p>
        </w:tc>
      </w:tr>
      <w:tr w:rsidR="005F5B25" w:rsidTr="009132CF">
        <w:tc>
          <w:tcPr>
            <w:tcW w:w="570" w:type="dxa"/>
          </w:tcPr>
          <w:p w:rsidR="005F5B25" w:rsidRDefault="005F5B25" w:rsidP="005F5B25">
            <w:pPr>
              <w:autoSpaceDE w:val="0"/>
              <w:autoSpaceDN w:val="0"/>
              <w:adjustRightInd w:val="0"/>
              <w:rPr>
                <w:rFonts w:eastAsia="Calibri"/>
                <w:bCs/>
                <w:lang w:val="lt-LT"/>
              </w:rPr>
            </w:pPr>
          </w:p>
          <w:p w:rsidR="005F5B25" w:rsidRDefault="005F5B25" w:rsidP="005F5B25">
            <w:pPr>
              <w:autoSpaceDE w:val="0"/>
              <w:autoSpaceDN w:val="0"/>
              <w:adjustRightInd w:val="0"/>
              <w:rPr>
                <w:rFonts w:eastAsia="Calibri"/>
                <w:bCs/>
                <w:lang w:val="lt-LT"/>
              </w:rPr>
            </w:pPr>
          </w:p>
        </w:tc>
        <w:tc>
          <w:tcPr>
            <w:tcW w:w="3791" w:type="dxa"/>
          </w:tcPr>
          <w:p w:rsidR="005F5B25" w:rsidRDefault="005F5B25" w:rsidP="005F5B25">
            <w:pPr>
              <w:autoSpaceDE w:val="0"/>
              <w:autoSpaceDN w:val="0"/>
              <w:adjustRightInd w:val="0"/>
              <w:rPr>
                <w:rFonts w:eastAsia="Calibri"/>
                <w:bCs/>
                <w:lang w:val="lt-LT"/>
              </w:rPr>
            </w:pPr>
          </w:p>
        </w:tc>
        <w:tc>
          <w:tcPr>
            <w:tcW w:w="2722" w:type="dxa"/>
          </w:tcPr>
          <w:p w:rsidR="005F5B25" w:rsidRDefault="005F5B25" w:rsidP="005F5B25">
            <w:pPr>
              <w:autoSpaceDE w:val="0"/>
              <w:autoSpaceDN w:val="0"/>
              <w:adjustRightInd w:val="0"/>
              <w:rPr>
                <w:rFonts w:eastAsia="Calibri"/>
                <w:bCs/>
                <w:lang w:val="lt-LT"/>
              </w:rPr>
            </w:pPr>
          </w:p>
        </w:tc>
        <w:tc>
          <w:tcPr>
            <w:tcW w:w="2523" w:type="dxa"/>
          </w:tcPr>
          <w:p w:rsidR="005F5B25" w:rsidRDefault="005F5B25" w:rsidP="005F5B25">
            <w:pPr>
              <w:autoSpaceDE w:val="0"/>
              <w:autoSpaceDN w:val="0"/>
              <w:adjustRightInd w:val="0"/>
              <w:rPr>
                <w:rFonts w:eastAsia="Calibri"/>
                <w:bCs/>
                <w:lang w:val="lt-LT"/>
              </w:rPr>
            </w:pPr>
          </w:p>
        </w:tc>
      </w:tr>
      <w:tr w:rsidR="005F5B25" w:rsidTr="009132CF">
        <w:tc>
          <w:tcPr>
            <w:tcW w:w="570" w:type="dxa"/>
          </w:tcPr>
          <w:p w:rsidR="005F5B25" w:rsidRDefault="005F5B25" w:rsidP="005F5B25">
            <w:pPr>
              <w:autoSpaceDE w:val="0"/>
              <w:autoSpaceDN w:val="0"/>
              <w:adjustRightInd w:val="0"/>
              <w:rPr>
                <w:rFonts w:eastAsia="Calibri"/>
                <w:bCs/>
                <w:lang w:val="lt-LT"/>
              </w:rPr>
            </w:pPr>
          </w:p>
          <w:p w:rsidR="005F5B25" w:rsidRDefault="005F5B25" w:rsidP="005F5B25">
            <w:pPr>
              <w:autoSpaceDE w:val="0"/>
              <w:autoSpaceDN w:val="0"/>
              <w:adjustRightInd w:val="0"/>
              <w:rPr>
                <w:rFonts w:eastAsia="Calibri"/>
                <w:bCs/>
                <w:lang w:val="lt-LT"/>
              </w:rPr>
            </w:pPr>
          </w:p>
        </w:tc>
        <w:tc>
          <w:tcPr>
            <w:tcW w:w="3791" w:type="dxa"/>
          </w:tcPr>
          <w:p w:rsidR="005F5B25" w:rsidRDefault="005F5B25" w:rsidP="005F5B25">
            <w:pPr>
              <w:autoSpaceDE w:val="0"/>
              <w:autoSpaceDN w:val="0"/>
              <w:adjustRightInd w:val="0"/>
              <w:rPr>
                <w:rFonts w:eastAsia="Calibri"/>
                <w:bCs/>
                <w:lang w:val="lt-LT"/>
              </w:rPr>
            </w:pPr>
          </w:p>
        </w:tc>
        <w:tc>
          <w:tcPr>
            <w:tcW w:w="2722" w:type="dxa"/>
          </w:tcPr>
          <w:p w:rsidR="005F5B25" w:rsidRDefault="005F5B25" w:rsidP="005F5B25">
            <w:pPr>
              <w:autoSpaceDE w:val="0"/>
              <w:autoSpaceDN w:val="0"/>
              <w:adjustRightInd w:val="0"/>
              <w:rPr>
                <w:rFonts w:eastAsia="Calibri"/>
                <w:bCs/>
                <w:lang w:val="lt-LT"/>
              </w:rPr>
            </w:pPr>
          </w:p>
        </w:tc>
        <w:tc>
          <w:tcPr>
            <w:tcW w:w="2523" w:type="dxa"/>
          </w:tcPr>
          <w:p w:rsidR="005F5B25" w:rsidRDefault="005F5B25" w:rsidP="005F5B25">
            <w:pPr>
              <w:autoSpaceDE w:val="0"/>
              <w:autoSpaceDN w:val="0"/>
              <w:adjustRightInd w:val="0"/>
              <w:rPr>
                <w:rFonts w:eastAsia="Calibri"/>
                <w:bCs/>
                <w:lang w:val="lt-LT"/>
              </w:rPr>
            </w:pPr>
          </w:p>
        </w:tc>
      </w:tr>
      <w:tr w:rsidR="005F5B25" w:rsidTr="009132CF">
        <w:tc>
          <w:tcPr>
            <w:tcW w:w="570" w:type="dxa"/>
          </w:tcPr>
          <w:p w:rsidR="005F5B25" w:rsidRDefault="005F5B25" w:rsidP="005F5B25">
            <w:pPr>
              <w:autoSpaceDE w:val="0"/>
              <w:autoSpaceDN w:val="0"/>
              <w:adjustRightInd w:val="0"/>
              <w:rPr>
                <w:rFonts w:eastAsia="Calibri"/>
                <w:bCs/>
                <w:lang w:val="lt-LT"/>
              </w:rPr>
            </w:pPr>
          </w:p>
          <w:p w:rsidR="005F5B25" w:rsidRDefault="005F5B25" w:rsidP="005F5B25">
            <w:pPr>
              <w:autoSpaceDE w:val="0"/>
              <w:autoSpaceDN w:val="0"/>
              <w:adjustRightInd w:val="0"/>
              <w:rPr>
                <w:rFonts w:eastAsia="Calibri"/>
                <w:bCs/>
                <w:lang w:val="lt-LT"/>
              </w:rPr>
            </w:pPr>
          </w:p>
        </w:tc>
        <w:tc>
          <w:tcPr>
            <w:tcW w:w="3791" w:type="dxa"/>
          </w:tcPr>
          <w:p w:rsidR="005F5B25" w:rsidRDefault="005F5B25" w:rsidP="005F5B25">
            <w:pPr>
              <w:autoSpaceDE w:val="0"/>
              <w:autoSpaceDN w:val="0"/>
              <w:adjustRightInd w:val="0"/>
              <w:rPr>
                <w:rFonts w:eastAsia="Calibri"/>
                <w:bCs/>
                <w:lang w:val="lt-LT"/>
              </w:rPr>
            </w:pPr>
          </w:p>
        </w:tc>
        <w:tc>
          <w:tcPr>
            <w:tcW w:w="2722" w:type="dxa"/>
          </w:tcPr>
          <w:p w:rsidR="005F5B25" w:rsidRDefault="005F5B25" w:rsidP="005F5B25">
            <w:pPr>
              <w:autoSpaceDE w:val="0"/>
              <w:autoSpaceDN w:val="0"/>
              <w:adjustRightInd w:val="0"/>
              <w:rPr>
                <w:rFonts w:eastAsia="Calibri"/>
                <w:bCs/>
                <w:lang w:val="lt-LT"/>
              </w:rPr>
            </w:pPr>
          </w:p>
        </w:tc>
        <w:tc>
          <w:tcPr>
            <w:tcW w:w="2523" w:type="dxa"/>
          </w:tcPr>
          <w:p w:rsidR="005F5B25" w:rsidRDefault="005F5B25" w:rsidP="005F5B25">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5F5B25" w:rsidTr="009132CF">
        <w:tc>
          <w:tcPr>
            <w:tcW w:w="570" w:type="dxa"/>
          </w:tcPr>
          <w:p w:rsidR="005F5B25" w:rsidRDefault="005F5B25" w:rsidP="00540107">
            <w:pPr>
              <w:autoSpaceDE w:val="0"/>
              <w:autoSpaceDN w:val="0"/>
              <w:adjustRightInd w:val="0"/>
              <w:rPr>
                <w:rFonts w:eastAsia="Calibri"/>
                <w:bCs/>
                <w:lang w:val="lt-LT"/>
              </w:rPr>
            </w:pPr>
          </w:p>
          <w:p w:rsidR="005F5B25" w:rsidRDefault="005F5B25" w:rsidP="00540107">
            <w:pPr>
              <w:autoSpaceDE w:val="0"/>
              <w:autoSpaceDN w:val="0"/>
              <w:adjustRightInd w:val="0"/>
              <w:rPr>
                <w:rFonts w:eastAsia="Calibri"/>
                <w:bCs/>
                <w:lang w:val="lt-LT"/>
              </w:rPr>
            </w:pPr>
          </w:p>
        </w:tc>
        <w:tc>
          <w:tcPr>
            <w:tcW w:w="3791" w:type="dxa"/>
          </w:tcPr>
          <w:p w:rsidR="005F5B25" w:rsidRDefault="005F5B25" w:rsidP="00540107">
            <w:pPr>
              <w:autoSpaceDE w:val="0"/>
              <w:autoSpaceDN w:val="0"/>
              <w:adjustRightInd w:val="0"/>
              <w:rPr>
                <w:rFonts w:eastAsia="Calibri"/>
                <w:bCs/>
                <w:lang w:val="lt-LT"/>
              </w:rPr>
            </w:pPr>
          </w:p>
        </w:tc>
        <w:tc>
          <w:tcPr>
            <w:tcW w:w="2722" w:type="dxa"/>
          </w:tcPr>
          <w:p w:rsidR="005F5B25" w:rsidRDefault="005F5B25" w:rsidP="00540107">
            <w:pPr>
              <w:autoSpaceDE w:val="0"/>
              <w:autoSpaceDN w:val="0"/>
              <w:adjustRightInd w:val="0"/>
              <w:rPr>
                <w:rFonts w:eastAsia="Calibri"/>
                <w:bCs/>
                <w:lang w:val="lt-LT"/>
              </w:rPr>
            </w:pPr>
          </w:p>
        </w:tc>
        <w:tc>
          <w:tcPr>
            <w:tcW w:w="2523" w:type="dxa"/>
          </w:tcPr>
          <w:p w:rsidR="005F5B25" w:rsidRDefault="005F5B25" w:rsidP="00540107">
            <w:pPr>
              <w:autoSpaceDE w:val="0"/>
              <w:autoSpaceDN w:val="0"/>
              <w:adjustRightInd w:val="0"/>
              <w:rPr>
                <w:rFonts w:eastAsia="Calibri"/>
                <w:bCs/>
                <w:lang w:val="lt-LT"/>
              </w:rPr>
            </w:pPr>
          </w:p>
        </w:tc>
      </w:tr>
      <w:tr w:rsidR="009132CF" w:rsidTr="009132CF">
        <w:tc>
          <w:tcPr>
            <w:tcW w:w="570" w:type="dxa"/>
          </w:tcPr>
          <w:p w:rsidR="009132CF" w:rsidRDefault="009132CF" w:rsidP="00540107">
            <w:pPr>
              <w:autoSpaceDE w:val="0"/>
              <w:autoSpaceDN w:val="0"/>
              <w:adjustRightInd w:val="0"/>
              <w:rPr>
                <w:rFonts w:eastAsia="Calibri"/>
                <w:bCs/>
                <w:lang w:val="lt-LT"/>
              </w:rPr>
            </w:pPr>
          </w:p>
          <w:p w:rsidR="009132CF" w:rsidRDefault="009132CF" w:rsidP="00540107">
            <w:pPr>
              <w:autoSpaceDE w:val="0"/>
              <w:autoSpaceDN w:val="0"/>
              <w:adjustRightInd w:val="0"/>
              <w:rPr>
                <w:rFonts w:eastAsia="Calibri"/>
                <w:bCs/>
                <w:lang w:val="lt-LT"/>
              </w:rPr>
            </w:pPr>
          </w:p>
        </w:tc>
        <w:tc>
          <w:tcPr>
            <w:tcW w:w="3791" w:type="dxa"/>
          </w:tcPr>
          <w:p w:rsidR="009132CF" w:rsidRDefault="009132CF" w:rsidP="00540107">
            <w:pPr>
              <w:autoSpaceDE w:val="0"/>
              <w:autoSpaceDN w:val="0"/>
              <w:adjustRightInd w:val="0"/>
              <w:rPr>
                <w:rFonts w:eastAsia="Calibri"/>
                <w:bCs/>
                <w:lang w:val="lt-LT"/>
              </w:rPr>
            </w:pPr>
          </w:p>
        </w:tc>
        <w:tc>
          <w:tcPr>
            <w:tcW w:w="2722" w:type="dxa"/>
          </w:tcPr>
          <w:p w:rsidR="009132CF" w:rsidRDefault="009132CF" w:rsidP="00540107">
            <w:pPr>
              <w:autoSpaceDE w:val="0"/>
              <w:autoSpaceDN w:val="0"/>
              <w:adjustRightInd w:val="0"/>
              <w:rPr>
                <w:rFonts w:eastAsia="Calibri"/>
                <w:bCs/>
                <w:lang w:val="lt-LT"/>
              </w:rPr>
            </w:pPr>
          </w:p>
        </w:tc>
        <w:tc>
          <w:tcPr>
            <w:tcW w:w="2523" w:type="dxa"/>
          </w:tcPr>
          <w:p w:rsidR="009132CF" w:rsidRDefault="009132CF" w:rsidP="00540107">
            <w:pPr>
              <w:autoSpaceDE w:val="0"/>
              <w:autoSpaceDN w:val="0"/>
              <w:adjustRightInd w:val="0"/>
              <w:rPr>
                <w:rFonts w:eastAsia="Calibri"/>
                <w:bCs/>
                <w:lang w:val="lt-LT"/>
              </w:rPr>
            </w:pPr>
          </w:p>
        </w:tc>
      </w:tr>
      <w:tr w:rsidR="00686D78" w:rsidTr="009132CF">
        <w:tc>
          <w:tcPr>
            <w:tcW w:w="570" w:type="dxa"/>
          </w:tcPr>
          <w:p w:rsidR="00686D78" w:rsidRPr="005F5B25" w:rsidRDefault="00686D78" w:rsidP="00686D78">
            <w:pPr>
              <w:autoSpaceDE w:val="0"/>
              <w:autoSpaceDN w:val="0"/>
              <w:adjustRightInd w:val="0"/>
              <w:jc w:val="center"/>
              <w:rPr>
                <w:rFonts w:eastAsia="Calibri"/>
                <w:b/>
                <w:bCs/>
                <w:lang w:val="lt-LT"/>
              </w:rPr>
            </w:pPr>
            <w:r w:rsidRPr="005F5B25">
              <w:rPr>
                <w:rFonts w:eastAsia="Calibri"/>
                <w:b/>
                <w:bCs/>
                <w:lang w:val="lt-LT"/>
              </w:rPr>
              <w:lastRenderedPageBreak/>
              <w:t>Eil. Nr.</w:t>
            </w:r>
          </w:p>
        </w:tc>
        <w:tc>
          <w:tcPr>
            <w:tcW w:w="3791" w:type="dxa"/>
          </w:tcPr>
          <w:p w:rsidR="00686D78" w:rsidRPr="005F5B25" w:rsidRDefault="00686D78" w:rsidP="00686D78">
            <w:pPr>
              <w:autoSpaceDE w:val="0"/>
              <w:autoSpaceDN w:val="0"/>
              <w:adjustRightInd w:val="0"/>
              <w:jc w:val="center"/>
              <w:rPr>
                <w:rFonts w:eastAsia="Calibri"/>
                <w:b/>
                <w:bCs/>
                <w:lang w:val="lt-LT"/>
              </w:rPr>
            </w:pPr>
            <w:r w:rsidRPr="005F5B25">
              <w:rPr>
                <w:rFonts w:eastAsia="Calibri"/>
                <w:b/>
                <w:bCs/>
                <w:lang w:val="lt-LT"/>
              </w:rPr>
              <w:t>Vardas, Pavardė</w:t>
            </w:r>
          </w:p>
        </w:tc>
        <w:tc>
          <w:tcPr>
            <w:tcW w:w="2722" w:type="dxa"/>
          </w:tcPr>
          <w:p w:rsidR="00686D78" w:rsidRPr="005F5B25" w:rsidRDefault="00686D78" w:rsidP="00686D78">
            <w:pPr>
              <w:autoSpaceDE w:val="0"/>
              <w:autoSpaceDN w:val="0"/>
              <w:adjustRightInd w:val="0"/>
              <w:jc w:val="center"/>
              <w:rPr>
                <w:rFonts w:eastAsia="Calibri"/>
                <w:b/>
                <w:bCs/>
                <w:lang w:val="lt-LT"/>
              </w:rPr>
            </w:pPr>
            <w:r w:rsidRPr="005F5B25">
              <w:rPr>
                <w:rFonts w:eastAsia="Calibri"/>
                <w:b/>
                <w:bCs/>
                <w:lang w:val="lt-LT"/>
              </w:rPr>
              <w:t>Pareigos</w:t>
            </w:r>
          </w:p>
        </w:tc>
        <w:tc>
          <w:tcPr>
            <w:tcW w:w="2523" w:type="dxa"/>
          </w:tcPr>
          <w:p w:rsidR="00686D78" w:rsidRPr="005F5B25" w:rsidRDefault="00686D78" w:rsidP="00686D78">
            <w:pPr>
              <w:autoSpaceDE w:val="0"/>
              <w:autoSpaceDN w:val="0"/>
              <w:adjustRightInd w:val="0"/>
              <w:jc w:val="center"/>
              <w:rPr>
                <w:rFonts w:eastAsia="Calibri"/>
                <w:b/>
                <w:bCs/>
                <w:lang w:val="lt-LT"/>
              </w:rPr>
            </w:pPr>
            <w:r w:rsidRPr="005F5B25">
              <w:rPr>
                <w:rFonts w:eastAsia="Calibri"/>
                <w:b/>
                <w:bCs/>
                <w:lang w:val="lt-LT"/>
              </w:rPr>
              <w:t>Parašas</w:t>
            </w:r>
          </w:p>
        </w:tc>
      </w:tr>
      <w:tr w:rsidR="00686D78" w:rsidTr="009132CF">
        <w:tc>
          <w:tcPr>
            <w:tcW w:w="570" w:type="dxa"/>
          </w:tcPr>
          <w:p w:rsidR="00686D78" w:rsidRDefault="00686D78" w:rsidP="00686D78">
            <w:pPr>
              <w:autoSpaceDE w:val="0"/>
              <w:autoSpaceDN w:val="0"/>
              <w:adjustRightInd w:val="0"/>
              <w:rPr>
                <w:rFonts w:eastAsia="Calibri"/>
                <w:b/>
                <w:bCs/>
                <w:lang w:val="lt-LT"/>
              </w:rPr>
            </w:pPr>
          </w:p>
          <w:p w:rsidR="00686D78" w:rsidRPr="005F5B25" w:rsidRDefault="00686D78" w:rsidP="00686D78">
            <w:pPr>
              <w:autoSpaceDE w:val="0"/>
              <w:autoSpaceDN w:val="0"/>
              <w:adjustRightInd w:val="0"/>
              <w:rPr>
                <w:rFonts w:eastAsia="Calibri"/>
                <w:b/>
                <w:bCs/>
                <w:lang w:val="lt-LT"/>
              </w:rPr>
            </w:pPr>
          </w:p>
        </w:tc>
        <w:tc>
          <w:tcPr>
            <w:tcW w:w="3791" w:type="dxa"/>
          </w:tcPr>
          <w:p w:rsidR="00686D78" w:rsidRPr="005F5B25" w:rsidRDefault="00686D78" w:rsidP="00686D78">
            <w:pPr>
              <w:autoSpaceDE w:val="0"/>
              <w:autoSpaceDN w:val="0"/>
              <w:adjustRightInd w:val="0"/>
              <w:jc w:val="center"/>
              <w:rPr>
                <w:rFonts w:eastAsia="Calibri"/>
                <w:b/>
                <w:bCs/>
                <w:lang w:val="lt-LT"/>
              </w:rPr>
            </w:pPr>
          </w:p>
        </w:tc>
        <w:tc>
          <w:tcPr>
            <w:tcW w:w="2722" w:type="dxa"/>
          </w:tcPr>
          <w:p w:rsidR="00686D78" w:rsidRPr="005F5B25" w:rsidRDefault="00686D78" w:rsidP="00686D78">
            <w:pPr>
              <w:autoSpaceDE w:val="0"/>
              <w:autoSpaceDN w:val="0"/>
              <w:adjustRightInd w:val="0"/>
              <w:jc w:val="center"/>
              <w:rPr>
                <w:rFonts w:eastAsia="Calibri"/>
                <w:b/>
                <w:bCs/>
                <w:lang w:val="lt-LT"/>
              </w:rPr>
            </w:pPr>
          </w:p>
        </w:tc>
        <w:tc>
          <w:tcPr>
            <w:tcW w:w="2523" w:type="dxa"/>
          </w:tcPr>
          <w:p w:rsidR="00686D78" w:rsidRPr="005F5B25" w:rsidRDefault="00686D78" w:rsidP="00686D78">
            <w:pPr>
              <w:autoSpaceDE w:val="0"/>
              <w:autoSpaceDN w:val="0"/>
              <w:adjustRightInd w:val="0"/>
              <w:jc w:val="center"/>
              <w:rPr>
                <w:rFonts w:eastAsia="Calibri"/>
                <w:b/>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686D78" w:rsidTr="009132CF">
        <w:tc>
          <w:tcPr>
            <w:tcW w:w="570" w:type="dxa"/>
          </w:tcPr>
          <w:p w:rsidR="00686D78" w:rsidRDefault="00686D78" w:rsidP="00686D78">
            <w:pPr>
              <w:autoSpaceDE w:val="0"/>
              <w:autoSpaceDN w:val="0"/>
              <w:adjustRightInd w:val="0"/>
              <w:rPr>
                <w:rFonts w:eastAsia="Calibri"/>
                <w:bCs/>
                <w:lang w:val="lt-LT"/>
              </w:rPr>
            </w:pPr>
          </w:p>
          <w:p w:rsidR="00686D78" w:rsidRDefault="00686D78" w:rsidP="00686D78">
            <w:pPr>
              <w:autoSpaceDE w:val="0"/>
              <w:autoSpaceDN w:val="0"/>
              <w:adjustRightInd w:val="0"/>
              <w:rPr>
                <w:rFonts w:eastAsia="Calibri"/>
                <w:bCs/>
                <w:lang w:val="lt-LT"/>
              </w:rPr>
            </w:pPr>
          </w:p>
        </w:tc>
        <w:tc>
          <w:tcPr>
            <w:tcW w:w="3791" w:type="dxa"/>
          </w:tcPr>
          <w:p w:rsidR="00686D78" w:rsidRDefault="00686D78" w:rsidP="00686D78">
            <w:pPr>
              <w:autoSpaceDE w:val="0"/>
              <w:autoSpaceDN w:val="0"/>
              <w:adjustRightInd w:val="0"/>
              <w:rPr>
                <w:rFonts w:eastAsia="Calibri"/>
                <w:bCs/>
                <w:lang w:val="lt-LT"/>
              </w:rPr>
            </w:pPr>
          </w:p>
        </w:tc>
        <w:tc>
          <w:tcPr>
            <w:tcW w:w="2722" w:type="dxa"/>
          </w:tcPr>
          <w:p w:rsidR="00686D78" w:rsidRDefault="00686D78" w:rsidP="00686D78">
            <w:pPr>
              <w:autoSpaceDE w:val="0"/>
              <w:autoSpaceDN w:val="0"/>
              <w:adjustRightInd w:val="0"/>
              <w:rPr>
                <w:rFonts w:eastAsia="Calibri"/>
                <w:bCs/>
                <w:lang w:val="lt-LT"/>
              </w:rPr>
            </w:pPr>
          </w:p>
        </w:tc>
        <w:tc>
          <w:tcPr>
            <w:tcW w:w="2523" w:type="dxa"/>
          </w:tcPr>
          <w:p w:rsidR="00686D78" w:rsidRDefault="00686D78" w:rsidP="00686D78">
            <w:pPr>
              <w:autoSpaceDE w:val="0"/>
              <w:autoSpaceDN w:val="0"/>
              <w:adjustRightInd w:val="0"/>
              <w:rPr>
                <w:rFonts w:eastAsia="Calibri"/>
                <w:bCs/>
                <w:lang w:val="lt-LT"/>
              </w:rPr>
            </w:pPr>
          </w:p>
        </w:tc>
      </w:tr>
      <w:tr w:rsidR="009132CF" w:rsidTr="009132CF">
        <w:tc>
          <w:tcPr>
            <w:tcW w:w="570" w:type="dxa"/>
          </w:tcPr>
          <w:p w:rsidR="009132CF" w:rsidRDefault="009132CF" w:rsidP="00686D78">
            <w:pPr>
              <w:autoSpaceDE w:val="0"/>
              <w:autoSpaceDN w:val="0"/>
              <w:adjustRightInd w:val="0"/>
              <w:rPr>
                <w:rFonts w:eastAsia="Calibri"/>
                <w:bCs/>
                <w:lang w:val="lt-LT"/>
              </w:rPr>
            </w:pPr>
          </w:p>
          <w:p w:rsidR="009132CF" w:rsidRDefault="009132CF" w:rsidP="00686D78">
            <w:pPr>
              <w:autoSpaceDE w:val="0"/>
              <w:autoSpaceDN w:val="0"/>
              <w:adjustRightInd w:val="0"/>
              <w:rPr>
                <w:rFonts w:eastAsia="Calibri"/>
                <w:bCs/>
                <w:lang w:val="lt-LT"/>
              </w:rPr>
            </w:pPr>
          </w:p>
        </w:tc>
        <w:tc>
          <w:tcPr>
            <w:tcW w:w="3791" w:type="dxa"/>
          </w:tcPr>
          <w:p w:rsidR="009132CF" w:rsidRDefault="009132CF" w:rsidP="00686D78">
            <w:pPr>
              <w:autoSpaceDE w:val="0"/>
              <w:autoSpaceDN w:val="0"/>
              <w:adjustRightInd w:val="0"/>
              <w:rPr>
                <w:rFonts w:eastAsia="Calibri"/>
                <w:bCs/>
                <w:lang w:val="lt-LT"/>
              </w:rPr>
            </w:pPr>
          </w:p>
        </w:tc>
        <w:tc>
          <w:tcPr>
            <w:tcW w:w="2722" w:type="dxa"/>
          </w:tcPr>
          <w:p w:rsidR="009132CF" w:rsidRDefault="009132CF" w:rsidP="00686D78">
            <w:pPr>
              <w:autoSpaceDE w:val="0"/>
              <w:autoSpaceDN w:val="0"/>
              <w:adjustRightInd w:val="0"/>
              <w:rPr>
                <w:rFonts w:eastAsia="Calibri"/>
                <w:bCs/>
                <w:lang w:val="lt-LT"/>
              </w:rPr>
            </w:pPr>
          </w:p>
        </w:tc>
        <w:tc>
          <w:tcPr>
            <w:tcW w:w="2523" w:type="dxa"/>
          </w:tcPr>
          <w:p w:rsidR="009132CF" w:rsidRDefault="009132CF" w:rsidP="00686D78">
            <w:pPr>
              <w:autoSpaceDE w:val="0"/>
              <w:autoSpaceDN w:val="0"/>
              <w:adjustRightInd w:val="0"/>
              <w:rPr>
                <w:rFonts w:eastAsia="Calibri"/>
                <w:bCs/>
                <w:lang w:val="lt-LT"/>
              </w:rPr>
            </w:pPr>
          </w:p>
        </w:tc>
      </w:tr>
    </w:tbl>
    <w:p w:rsidR="005F5B25" w:rsidRPr="005F5B25" w:rsidRDefault="005F5B25" w:rsidP="005F5B25">
      <w:pPr>
        <w:autoSpaceDE w:val="0"/>
        <w:autoSpaceDN w:val="0"/>
        <w:adjustRightInd w:val="0"/>
        <w:rPr>
          <w:rFonts w:eastAsia="Calibri"/>
          <w:bCs/>
          <w:lang w:val="lt-LT"/>
        </w:rPr>
      </w:pPr>
    </w:p>
    <w:sectPr w:rsidR="005F5B25" w:rsidRPr="005F5B25" w:rsidSect="009132CF">
      <w:footerReference w:type="default" r:id="rId9"/>
      <w:pgSz w:w="11907" w:h="16840"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19" w:rsidRDefault="00402D19" w:rsidP="0030556B">
      <w:r>
        <w:separator/>
      </w:r>
    </w:p>
  </w:endnote>
  <w:endnote w:type="continuationSeparator" w:id="0">
    <w:p w:rsidR="00402D19" w:rsidRDefault="00402D19" w:rsidP="003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05620"/>
      <w:docPartObj>
        <w:docPartGallery w:val="Page Numbers (Bottom of Page)"/>
        <w:docPartUnique/>
      </w:docPartObj>
    </w:sdtPr>
    <w:sdtEndPr>
      <w:rPr>
        <w:noProof/>
      </w:rPr>
    </w:sdtEndPr>
    <w:sdtContent>
      <w:p w:rsidR="0030556B" w:rsidRDefault="0030556B">
        <w:pPr>
          <w:pStyle w:val="Porat"/>
          <w:jc w:val="right"/>
        </w:pPr>
        <w:r>
          <w:fldChar w:fldCharType="begin"/>
        </w:r>
        <w:r>
          <w:instrText xml:space="preserve"> PAGE   \* MERGEFORMAT </w:instrText>
        </w:r>
        <w:r>
          <w:fldChar w:fldCharType="separate"/>
        </w:r>
        <w:r w:rsidR="00900B83">
          <w:rPr>
            <w:noProof/>
          </w:rPr>
          <w:t>1</w:t>
        </w:r>
        <w:r>
          <w:rPr>
            <w:noProof/>
          </w:rPr>
          <w:fldChar w:fldCharType="end"/>
        </w:r>
      </w:p>
    </w:sdtContent>
  </w:sdt>
  <w:p w:rsidR="0030556B" w:rsidRDefault="003055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19" w:rsidRDefault="00402D19" w:rsidP="0030556B">
      <w:r>
        <w:separator/>
      </w:r>
    </w:p>
  </w:footnote>
  <w:footnote w:type="continuationSeparator" w:id="0">
    <w:p w:rsidR="00402D19" w:rsidRDefault="00402D19" w:rsidP="0030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82"/>
    <w:multiLevelType w:val="multilevel"/>
    <w:tmpl w:val="83D8777E"/>
    <w:lvl w:ilvl="0">
      <w:start w:val="3"/>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1BA82073"/>
    <w:multiLevelType w:val="hybridMultilevel"/>
    <w:tmpl w:val="259E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A1AEE"/>
    <w:multiLevelType w:val="multilevel"/>
    <w:tmpl w:val="F92CD848"/>
    <w:lvl w:ilvl="0">
      <w:start w:val="1"/>
      <w:numFmt w:val="upperRoman"/>
      <w:lvlText w:val="%1."/>
      <w:lvlJc w:val="right"/>
      <w:pPr>
        <w:ind w:left="720" w:hanging="360"/>
      </w:pPr>
      <w:rPr>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nsid w:val="5B9E01E1"/>
    <w:multiLevelType w:val="hybridMultilevel"/>
    <w:tmpl w:val="922E81E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944EC6"/>
    <w:multiLevelType w:val="multilevel"/>
    <w:tmpl w:val="3C2A719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89"/>
    <w:rsid w:val="001A2C92"/>
    <w:rsid w:val="00223C89"/>
    <w:rsid w:val="0030556B"/>
    <w:rsid w:val="00340E78"/>
    <w:rsid w:val="00386315"/>
    <w:rsid w:val="003D4731"/>
    <w:rsid w:val="00402D19"/>
    <w:rsid w:val="00445618"/>
    <w:rsid w:val="0046112B"/>
    <w:rsid w:val="00483810"/>
    <w:rsid w:val="005F35A1"/>
    <w:rsid w:val="005F5B25"/>
    <w:rsid w:val="006339BC"/>
    <w:rsid w:val="00686D78"/>
    <w:rsid w:val="006E0605"/>
    <w:rsid w:val="007856A4"/>
    <w:rsid w:val="00900B83"/>
    <w:rsid w:val="009132CF"/>
    <w:rsid w:val="00B146C1"/>
    <w:rsid w:val="00B24D4E"/>
    <w:rsid w:val="00B44390"/>
    <w:rsid w:val="00C939D5"/>
    <w:rsid w:val="00D563DC"/>
    <w:rsid w:val="00EB457B"/>
    <w:rsid w:val="00F6615D"/>
    <w:rsid w:val="00F84B4C"/>
    <w:rsid w:val="00F9128C"/>
    <w:rsid w:val="00F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3C8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3C89"/>
    <w:pPr>
      <w:ind w:left="720"/>
      <w:contextualSpacing/>
    </w:pPr>
  </w:style>
  <w:style w:type="paragraph" w:styleId="Antrats">
    <w:name w:val="header"/>
    <w:basedOn w:val="prastasis"/>
    <w:link w:val="AntratsDiagrama"/>
    <w:uiPriority w:val="99"/>
    <w:unhideWhenUsed/>
    <w:rsid w:val="00D563DC"/>
    <w:pPr>
      <w:tabs>
        <w:tab w:val="center" w:pos="4680"/>
        <w:tab w:val="right" w:pos="9360"/>
      </w:tabs>
    </w:pPr>
    <w:rPr>
      <w:rFonts w:asciiTheme="minorHAnsi" w:eastAsiaTheme="minorEastAsia" w:hAnsiTheme="minorHAnsi" w:cstheme="minorBidi"/>
      <w:sz w:val="22"/>
      <w:szCs w:val="22"/>
      <w:lang w:val="lt-LT" w:eastAsia="lt-LT"/>
    </w:rPr>
  </w:style>
  <w:style w:type="character" w:customStyle="1" w:styleId="AntratsDiagrama">
    <w:name w:val="Antraštės Diagrama"/>
    <w:basedOn w:val="Numatytasispastraiposriftas"/>
    <w:link w:val="Antrats"/>
    <w:uiPriority w:val="99"/>
    <w:rsid w:val="00D563DC"/>
    <w:rPr>
      <w:rFonts w:eastAsiaTheme="minorEastAsia"/>
      <w:lang w:val="lt-LT" w:eastAsia="lt-LT"/>
    </w:rPr>
  </w:style>
  <w:style w:type="paragraph" w:styleId="Debesliotekstas">
    <w:name w:val="Balloon Text"/>
    <w:basedOn w:val="prastasis"/>
    <w:link w:val="DebesliotekstasDiagrama"/>
    <w:uiPriority w:val="99"/>
    <w:semiHidden/>
    <w:unhideWhenUsed/>
    <w:rsid w:val="00F9128C"/>
    <w:rPr>
      <w:rFonts w:ascii="Tahoma" w:eastAsiaTheme="minorHAnsi"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rsid w:val="00F9128C"/>
    <w:rPr>
      <w:rFonts w:ascii="Tahoma" w:hAnsi="Tahoma" w:cs="Tahoma"/>
      <w:sz w:val="16"/>
      <w:szCs w:val="16"/>
      <w:lang w:val="lt-LT"/>
    </w:rPr>
  </w:style>
  <w:style w:type="character" w:customStyle="1" w:styleId="ft17">
    <w:name w:val="ft17"/>
    <w:basedOn w:val="Numatytasispastraiposriftas"/>
    <w:rsid w:val="005F5B25"/>
  </w:style>
  <w:style w:type="table" w:styleId="Lentelstinklelis">
    <w:name w:val="Table Grid"/>
    <w:basedOn w:val="prastojilentel"/>
    <w:uiPriority w:val="39"/>
    <w:rsid w:val="005F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30556B"/>
    <w:pPr>
      <w:tabs>
        <w:tab w:val="center" w:pos="4680"/>
        <w:tab w:val="right" w:pos="9360"/>
      </w:tabs>
    </w:pPr>
  </w:style>
  <w:style w:type="character" w:customStyle="1" w:styleId="PoratDiagrama">
    <w:name w:val="Poraštė Diagrama"/>
    <w:basedOn w:val="Numatytasispastraiposriftas"/>
    <w:link w:val="Porat"/>
    <w:uiPriority w:val="99"/>
    <w:rsid w:val="003055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3C8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3C89"/>
    <w:pPr>
      <w:ind w:left="720"/>
      <w:contextualSpacing/>
    </w:pPr>
  </w:style>
  <w:style w:type="paragraph" w:styleId="Antrats">
    <w:name w:val="header"/>
    <w:basedOn w:val="prastasis"/>
    <w:link w:val="AntratsDiagrama"/>
    <w:uiPriority w:val="99"/>
    <w:unhideWhenUsed/>
    <w:rsid w:val="00D563DC"/>
    <w:pPr>
      <w:tabs>
        <w:tab w:val="center" w:pos="4680"/>
        <w:tab w:val="right" w:pos="9360"/>
      </w:tabs>
    </w:pPr>
    <w:rPr>
      <w:rFonts w:asciiTheme="minorHAnsi" w:eastAsiaTheme="minorEastAsia" w:hAnsiTheme="minorHAnsi" w:cstheme="minorBidi"/>
      <w:sz w:val="22"/>
      <w:szCs w:val="22"/>
      <w:lang w:val="lt-LT" w:eastAsia="lt-LT"/>
    </w:rPr>
  </w:style>
  <w:style w:type="character" w:customStyle="1" w:styleId="AntratsDiagrama">
    <w:name w:val="Antraštės Diagrama"/>
    <w:basedOn w:val="Numatytasispastraiposriftas"/>
    <w:link w:val="Antrats"/>
    <w:uiPriority w:val="99"/>
    <w:rsid w:val="00D563DC"/>
    <w:rPr>
      <w:rFonts w:eastAsiaTheme="minorEastAsia"/>
      <w:lang w:val="lt-LT" w:eastAsia="lt-LT"/>
    </w:rPr>
  </w:style>
  <w:style w:type="paragraph" w:styleId="Debesliotekstas">
    <w:name w:val="Balloon Text"/>
    <w:basedOn w:val="prastasis"/>
    <w:link w:val="DebesliotekstasDiagrama"/>
    <w:uiPriority w:val="99"/>
    <w:semiHidden/>
    <w:unhideWhenUsed/>
    <w:rsid w:val="00F9128C"/>
    <w:rPr>
      <w:rFonts w:ascii="Tahoma" w:eastAsiaTheme="minorHAnsi"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rsid w:val="00F9128C"/>
    <w:rPr>
      <w:rFonts w:ascii="Tahoma" w:hAnsi="Tahoma" w:cs="Tahoma"/>
      <w:sz w:val="16"/>
      <w:szCs w:val="16"/>
      <w:lang w:val="lt-LT"/>
    </w:rPr>
  </w:style>
  <w:style w:type="character" w:customStyle="1" w:styleId="ft17">
    <w:name w:val="ft17"/>
    <w:basedOn w:val="Numatytasispastraiposriftas"/>
    <w:rsid w:val="005F5B25"/>
  </w:style>
  <w:style w:type="table" w:styleId="Lentelstinklelis">
    <w:name w:val="Table Grid"/>
    <w:basedOn w:val="prastojilentel"/>
    <w:uiPriority w:val="39"/>
    <w:rsid w:val="005F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30556B"/>
    <w:pPr>
      <w:tabs>
        <w:tab w:val="center" w:pos="4680"/>
        <w:tab w:val="right" w:pos="9360"/>
      </w:tabs>
    </w:pPr>
  </w:style>
  <w:style w:type="character" w:customStyle="1" w:styleId="PoratDiagrama">
    <w:name w:val="Poraštė Diagrama"/>
    <w:basedOn w:val="Numatytasispastraiposriftas"/>
    <w:link w:val="Porat"/>
    <w:uiPriority w:val="99"/>
    <w:rsid w:val="003055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8AA1-C836-4089-9BD5-AE42DC82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8403</Words>
  <Characters>4791</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J.</dc:creator>
  <cp:keywords/>
  <dc:description/>
  <cp:lastModifiedBy>PC</cp:lastModifiedBy>
  <cp:revision>5</cp:revision>
  <cp:lastPrinted>2018-10-30T12:01:00Z</cp:lastPrinted>
  <dcterms:created xsi:type="dcterms:W3CDTF">2018-11-12T11:10:00Z</dcterms:created>
  <dcterms:modified xsi:type="dcterms:W3CDTF">2018-12-18T08:18:00Z</dcterms:modified>
</cp:coreProperties>
</file>